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3D5A8" w14:textId="5B5FFF38" w:rsidR="006E1F47" w:rsidRPr="002D5A96" w:rsidRDefault="006E1F47" w:rsidP="006E1F47">
      <w:pPr>
        <w:tabs>
          <w:tab w:val="right" w:pos="9639"/>
        </w:tabs>
        <w:overflowPunct/>
        <w:autoSpaceDE/>
        <w:autoSpaceDN/>
        <w:adjustRightInd/>
        <w:spacing w:after="0"/>
        <w:textAlignment w:val="auto"/>
        <w:rPr>
          <w:rFonts w:ascii="Arial" w:eastAsia="宋体" w:hAnsi="Arial"/>
          <w:b/>
          <w:noProof/>
          <w:sz w:val="24"/>
          <w:lang w:eastAsia="en-US"/>
        </w:rPr>
      </w:pPr>
      <w:bookmarkStart w:id="0" w:name="_Toc60776763"/>
      <w:bookmarkStart w:id="1" w:name="_Toc156129696"/>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F2603">
        <w:rPr>
          <w:rFonts w:ascii="Arial" w:eastAsia="宋体" w:hAnsi="Arial"/>
          <w:b/>
          <w:noProof/>
          <w:sz w:val="24"/>
          <w:lang w:eastAsia="en-US"/>
        </w:rPr>
        <w:t>3GPP TSG-</w:t>
      </w:r>
      <w:r w:rsidRPr="00EF2603">
        <w:rPr>
          <w:rFonts w:ascii="Arial" w:eastAsia="宋体" w:hAnsi="Arial"/>
          <w:lang w:eastAsia="en-US"/>
        </w:rPr>
        <w:fldChar w:fldCharType="begin"/>
      </w:r>
      <w:r w:rsidRPr="00EF2603">
        <w:rPr>
          <w:rFonts w:ascii="Arial" w:eastAsia="宋体" w:hAnsi="Arial"/>
          <w:lang w:eastAsia="en-US"/>
        </w:rPr>
        <w:instrText xml:space="preserve"> DOCPROPERTY  TSG/WGRef  \* MERGEFORMAT </w:instrText>
      </w:r>
      <w:r w:rsidRPr="00EF2603">
        <w:rPr>
          <w:rFonts w:ascii="Arial" w:eastAsia="宋体" w:hAnsi="Arial"/>
          <w:lang w:eastAsia="en-US"/>
        </w:rPr>
        <w:fldChar w:fldCharType="separate"/>
      </w:r>
      <w:r w:rsidRPr="00EF2603">
        <w:rPr>
          <w:rFonts w:ascii="Arial" w:eastAsia="宋体" w:hAnsi="Arial"/>
          <w:b/>
          <w:noProof/>
          <w:sz w:val="24"/>
          <w:lang w:eastAsia="en-US"/>
        </w:rPr>
        <w:t>RAN WG2</w:t>
      </w:r>
      <w:r w:rsidRPr="00EF2603">
        <w:rPr>
          <w:rFonts w:ascii="Arial" w:eastAsia="宋体" w:hAnsi="Arial"/>
          <w:b/>
          <w:noProof/>
          <w:sz w:val="24"/>
          <w:lang w:eastAsia="en-US"/>
        </w:rPr>
        <w:fldChar w:fldCharType="end"/>
      </w:r>
      <w:r w:rsidRPr="00EF2603">
        <w:rPr>
          <w:rFonts w:ascii="Arial" w:eastAsia="宋体" w:hAnsi="Arial"/>
          <w:b/>
          <w:noProof/>
          <w:sz w:val="24"/>
          <w:lang w:eastAsia="en-US"/>
        </w:rPr>
        <w:t xml:space="preserve"> Meeting #</w:t>
      </w:r>
      <w:r w:rsidRPr="00EF2603">
        <w:rPr>
          <w:rFonts w:ascii="Arial" w:eastAsia="宋体" w:hAnsi="Arial"/>
          <w:lang w:eastAsia="en-US"/>
        </w:rPr>
        <w:fldChar w:fldCharType="begin"/>
      </w:r>
      <w:r w:rsidRPr="00EF2603">
        <w:rPr>
          <w:rFonts w:ascii="Arial" w:eastAsia="宋体" w:hAnsi="Arial"/>
          <w:lang w:eastAsia="en-US"/>
        </w:rPr>
        <w:instrText xml:space="preserve"> DOCPROPERTY  MtgSeq  \* MERGEFORMAT </w:instrText>
      </w:r>
      <w:r w:rsidRPr="00EF2603">
        <w:rPr>
          <w:rFonts w:ascii="Arial" w:eastAsia="宋体" w:hAnsi="Arial"/>
          <w:lang w:eastAsia="en-US"/>
        </w:rPr>
        <w:fldChar w:fldCharType="separate"/>
      </w:r>
      <w:r w:rsidRPr="00EF2603">
        <w:rPr>
          <w:rFonts w:ascii="Arial" w:eastAsia="宋体" w:hAnsi="Arial"/>
          <w:b/>
          <w:noProof/>
          <w:sz w:val="24"/>
          <w:lang w:eastAsia="en-US"/>
        </w:rPr>
        <w:t xml:space="preserve"> 128</w:t>
      </w:r>
      <w:r w:rsidRPr="00EF2603">
        <w:rPr>
          <w:rFonts w:ascii="Arial" w:eastAsia="宋体" w:hAnsi="Arial"/>
          <w:b/>
          <w:noProof/>
          <w:sz w:val="24"/>
          <w:lang w:eastAsia="en-US"/>
        </w:rPr>
        <w:fldChar w:fldCharType="end"/>
      </w:r>
      <w:r w:rsidRPr="00EF2603">
        <w:rPr>
          <w:rFonts w:ascii="Arial" w:eastAsia="宋体" w:hAnsi="Arial"/>
          <w:b/>
          <w:i/>
          <w:noProof/>
          <w:sz w:val="28"/>
          <w:lang w:eastAsia="en-US"/>
        </w:rPr>
        <w:tab/>
      </w:r>
      <w:r w:rsidR="005A307C" w:rsidRPr="002D5A96">
        <w:rPr>
          <w:rFonts w:ascii="Arial" w:eastAsia="宋体" w:hAnsi="Arial"/>
          <w:b/>
          <w:noProof/>
          <w:sz w:val="24"/>
          <w:lang w:eastAsia="en-US"/>
        </w:rPr>
        <w:t>R2-2409665</w:t>
      </w:r>
    </w:p>
    <w:p w14:paraId="16C86999" w14:textId="77777777" w:rsidR="006E1F47" w:rsidRPr="00EF2603" w:rsidRDefault="006E1F47" w:rsidP="006E1F47">
      <w:pPr>
        <w:overflowPunct/>
        <w:autoSpaceDE/>
        <w:autoSpaceDN/>
        <w:adjustRightInd/>
        <w:spacing w:after="120"/>
        <w:textAlignment w:val="auto"/>
        <w:outlineLvl w:val="0"/>
        <w:rPr>
          <w:rFonts w:ascii="Arial" w:eastAsia="宋体" w:hAnsi="Arial"/>
          <w:b/>
          <w:noProof/>
          <w:sz w:val="24"/>
          <w:lang w:eastAsia="en-US"/>
        </w:rPr>
      </w:pPr>
      <w:r w:rsidRPr="00EF2603">
        <w:rPr>
          <w:rFonts w:ascii="Arial" w:eastAsia="宋体" w:hAnsi="Arial"/>
          <w:lang w:eastAsia="en-US"/>
        </w:rPr>
        <w:fldChar w:fldCharType="begin"/>
      </w:r>
      <w:r w:rsidRPr="00EF2603">
        <w:rPr>
          <w:rFonts w:ascii="Arial" w:eastAsia="宋体" w:hAnsi="Arial"/>
          <w:lang w:eastAsia="en-US"/>
        </w:rPr>
        <w:instrText xml:space="preserve"> DOCPROPERTY  Location  \* MERGEFORMAT </w:instrText>
      </w:r>
      <w:r w:rsidRPr="00EF2603">
        <w:rPr>
          <w:rFonts w:ascii="Arial" w:eastAsia="宋体" w:hAnsi="Arial"/>
          <w:lang w:eastAsia="en-US"/>
        </w:rPr>
        <w:fldChar w:fldCharType="separate"/>
      </w:r>
      <w:r w:rsidRPr="00EF2603">
        <w:rPr>
          <w:rFonts w:ascii="Arial" w:eastAsia="宋体" w:hAnsi="Arial"/>
          <w:b/>
          <w:noProof/>
          <w:sz w:val="24"/>
          <w:lang w:eastAsia="en-US"/>
        </w:rPr>
        <w:t>Orlando</w:t>
      </w:r>
      <w:r w:rsidRPr="00EF2603">
        <w:rPr>
          <w:rFonts w:ascii="Arial" w:eastAsia="宋体" w:hAnsi="Arial"/>
          <w:b/>
          <w:noProof/>
          <w:sz w:val="24"/>
          <w:lang w:eastAsia="en-US"/>
        </w:rPr>
        <w:fldChar w:fldCharType="end"/>
      </w:r>
      <w:r w:rsidRPr="00EF2603">
        <w:rPr>
          <w:rFonts w:ascii="Arial" w:eastAsia="宋体" w:hAnsi="Arial"/>
          <w:b/>
          <w:noProof/>
          <w:sz w:val="24"/>
          <w:lang w:eastAsia="en-US"/>
        </w:rPr>
        <w:t xml:space="preserve">, </w:t>
      </w:r>
      <w:r w:rsidRPr="00EF2603">
        <w:rPr>
          <w:rFonts w:ascii="Arial" w:eastAsia="宋体" w:hAnsi="Arial"/>
          <w:lang w:eastAsia="en-US"/>
        </w:rPr>
        <w:fldChar w:fldCharType="begin"/>
      </w:r>
      <w:r w:rsidRPr="00EF2603">
        <w:rPr>
          <w:rFonts w:ascii="Arial" w:eastAsia="宋体" w:hAnsi="Arial"/>
          <w:lang w:eastAsia="en-US"/>
        </w:rPr>
        <w:instrText xml:space="preserve"> DOCPROPERTY  Country  \* MERGEFORMAT </w:instrText>
      </w:r>
      <w:r w:rsidRPr="00EF2603">
        <w:rPr>
          <w:rFonts w:ascii="Arial" w:eastAsia="宋体" w:hAnsi="Arial"/>
          <w:lang w:eastAsia="en-US"/>
        </w:rPr>
        <w:fldChar w:fldCharType="separate"/>
      </w:r>
      <w:r w:rsidRPr="00EF2603">
        <w:rPr>
          <w:rFonts w:ascii="Arial" w:eastAsia="宋体" w:hAnsi="Arial"/>
          <w:b/>
          <w:noProof/>
          <w:sz w:val="24"/>
          <w:lang w:eastAsia="en-US"/>
        </w:rPr>
        <w:t>USA</w:t>
      </w:r>
      <w:r w:rsidRPr="00EF2603">
        <w:rPr>
          <w:rFonts w:ascii="Arial" w:eastAsia="宋体" w:hAnsi="Arial"/>
          <w:b/>
          <w:noProof/>
          <w:sz w:val="24"/>
          <w:lang w:eastAsia="en-US"/>
        </w:rPr>
        <w:fldChar w:fldCharType="end"/>
      </w:r>
      <w:r w:rsidRPr="00EF2603">
        <w:rPr>
          <w:rFonts w:ascii="Arial" w:eastAsia="宋体" w:hAnsi="Arial"/>
          <w:b/>
          <w:noProof/>
          <w:sz w:val="24"/>
          <w:lang w:eastAsia="en-US"/>
        </w:rPr>
        <w:t xml:space="preserve">, </w:t>
      </w:r>
      <w:r w:rsidRPr="00EF2603">
        <w:rPr>
          <w:rFonts w:ascii="Arial" w:eastAsia="宋体" w:hAnsi="Arial"/>
          <w:lang w:eastAsia="en-US"/>
        </w:rPr>
        <w:fldChar w:fldCharType="begin"/>
      </w:r>
      <w:r w:rsidRPr="00EF2603">
        <w:rPr>
          <w:rFonts w:ascii="Arial" w:eastAsia="宋体" w:hAnsi="Arial"/>
          <w:lang w:eastAsia="en-US"/>
        </w:rPr>
        <w:instrText xml:space="preserve"> DOCPROPERTY  StartDate  \* MERGEFORMAT </w:instrText>
      </w:r>
      <w:r w:rsidRPr="00EF2603">
        <w:rPr>
          <w:rFonts w:ascii="Arial" w:eastAsia="宋体" w:hAnsi="Arial"/>
          <w:lang w:eastAsia="en-US"/>
        </w:rPr>
        <w:fldChar w:fldCharType="separate"/>
      </w:r>
      <w:r w:rsidRPr="00EF2603">
        <w:rPr>
          <w:rFonts w:ascii="Arial" w:eastAsia="宋体" w:hAnsi="Arial"/>
          <w:b/>
          <w:noProof/>
          <w:sz w:val="24"/>
          <w:lang w:eastAsia="en-US"/>
        </w:rPr>
        <w:t>November 18</w:t>
      </w:r>
      <w:r w:rsidRPr="00EF2603">
        <w:rPr>
          <w:rFonts w:ascii="Arial" w:eastAsia="宋体" w:hAnsi="Arial"/>
          <w:b/>
          <w:noProof/>
          <w:sz w:val="24"/>
          <w:vertAlign w:val="superscript"/>
          <w:lang w:eastAsia="en-US"/>
        </w:rPr>
        <w:t>th</w:t>
      </w:r>
      <w:r w:rsidRPr="00EF2603">
        <w:rPr>
          <w:rFonts w:ascii="Arial" w:eastAsia="宋体" w:hAnsi="Arial"/>
          <w:b/>
          <w:noProof/>
          <w:sz w:val="24"/>
          <w:lang w:eastAsia="en-US"/>
        </w:rPr>
        <w:t xml:space="preserve"> - 22</w:t>
      </w:r>
      <w:r w:rsidRPr="00EF2603">
        <w:rPr>
          <w:rFonts w:ascii="Arial" w:eastAsia="宋体" w:hAnsi="Arial"/>
          <w:b/>
          <w:noProof/>
          <w:sz w:val="24"/>
          <w:vertAlign w:val="superscript"/>
          <w:lang w:eastAsia="en-US"/>
        </w:rPr>
        <w:t>th</w:t>
      </w:r>
      <w:r w:rsidRPr="00EF2603">
        <w:rPr>
          <w:rFonts w:ascii="Arial" w:eastAsia="宋体" w:hAnsi="Arial"/>
          <w:b/>
          <w:noProof/>
          <w:sz w:val="24"/>
          <w:lang w:eastAsia="en-US"/>
        </w:rPr>
        <w:t xml:space="preserve"> 2024</w:t>
      </w:r>
      <w:r w:rsidRPr="00EF2603">
        <w:rPr>
          <w:rFonts w:ascii="Arial" w:eastAsia="宋体" w:hAnsi="Arial"/>
          <w:b/>
          <w:noProof/>
          <w:sz w:val="24"/>
          <w:lang w:eastAsia="en-US"/>
        </w:rPr>
        <w:fldChar w:fldCharType="end"/>
      </w:r>
    </w:p>
    <w:p w14:paraId="083CF37C" w14:textId="77777777" w:rsidR="00427FDC" w:rsidRPr="00E514B2" w:rsidRDefault="00427FDC" w:rsidP="00427FDC">
      <w:pPr>
        <w:overflowPunct/>
        <w:autoSpaceDE/>
        <w:autoSpaceDN/>
        <w:adjustRightInd/>
        <w:spacing w:after="120"/>
        <w:textAlignment w:val="auto"/>
        <w:outlineLvl w:val="0"/>
        <w:rPr>
          <w:rFonts w:ascii="Arial" w:hAnsi="Arial"/>
          <w:b/>
          <w:noProof/>
          <w:sz w:val="24"/>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7FDC" w:rsidRPr="00E514B2" w14:paraId="60A8FFBE" w14:textId="77777777" w:rsidTr="00ED1726">
        <w:tc>
          <w:tcPr>
            <w:tcW w:w="9641" w:type="dxa"/>
            <w:gridSpan w:val="9"/>
            <w:tcBorders>
              <w:top w:val="single" w:sz="4" w:space="0" w:color="auto"/>
              <w:left w:val="single" w:sz="4" w:space="0" w:color="auto"/>
              <w:right w:val="single" w:sz="4" w:space="0" w:color="auto"/>
            </w:tcBorders>
          </w:tcPr>
          <w:p w14:paraId="25559E5C" w14:textId="77777777" w:rsidR="00427FDC" w:rsidRPr="00E514B2" w:rsidRDefault="00427FDC" w:rsidP="00ED1726">
            <w:pPr>
              <w:overflowPunct/>
              <w:autoSpaceDE/>
              <w:autoSpaceDN/>
              <w:adjustRightInd/>
              <w:spacing w:after="0"/>
              <w:jc w:val="right"/>
              <w:textAlignment w:val="auto"/>
              <w:rPr>
                <w:rFonts w:ascii="Arial" w:hAnsi="Arial"/>
                <w:i/>
                <w:noProof/>
                <w:lang w:eastAsia="en-US"/>
              </w:rPr>
            </w:pPr>
            <w:r w:rsidRPr="00E514B2">
              <w:rPr>
                <w:rFonts w:ascii="Arial" w:hAnsi="Arial"/>
                <w:i/>
                <w:noProof/>
                <w:sz w:val="14"/>
                <w:lang w:eastAsia="en-US"/>
              </w:rPr>
              <w:t>CR-Form-v12.3</w:t>
            </w:r>
          </w:p>
        </w:tc>
      </w:tr>
      <w:tr w:rsidR="00427FDC" w:rsidRPr="00E514B2" w14:paraId="0971C15E" w14:textId="77777777" w:rsidTr="00ED1726">
        <w:tc>
          <w:tcPr>
            <w:tcW w:w="9641" w:type="dxa"/>
            <w:gridSpan w:val="9"/>
            <w:tcBorders>
              <w:left w:val="single" w:sz="4" w:space="0" w:color="auto"/>
              <w:right w:val="single" w:sz="4" w:space="0" w:color="auto"/>
            </w:tcBorders>
          </w:tcPr>
          <w:p w14:paraId="4E68116F" w14:textId="77777777" w:rsidR="00427FDC" w:rsidRPr="00E514B2" w:rsidRDefault="00427FDC" w:rsidP="00ED1726">
            <w:pPr>
              <w:overflowPunct/>
              <w:autoSpaceDE/>
              <w:autoSpaceDN/>
              <w:adjustRightInd/>
              <w:spacing w:after="0"/>
              <w:jc w:val="center"/>
              <w:textAlignment w:val="auto"/>
              <w:rPr>
                <w:rFonts w:ascii="Arial" w:hAnsi="Arial"/>
                <w:noProof/>
                <w:lang w:eastAsia="en-US"/>
              </w:rPr>
            </w:pPr>
            <w:r w:rsidRPr="00E514B2">
              <w:rPr>
                <w:rFonts w:ascii="Arial" w:hAnsi="Arial"/>
                <w:b/>
                <w:noProof/>
                <w:sz w:val="32"/>
                <w:lang w:eastAsia="en-US"/>
              </w:rPr>
              <w:t>CHANGE REQUEST</w:t>
            </w:r>
          </w:p>
        </w:tc>
      </w:tr>
      <w:tr w:rsidR="00427FDC" w:rsidRPr="00E514B2" w14:paraId="5523FB89" w14:textId="77777777" w:rsidTr="00ED1726">
        <w:tc>
          <w:tcPr>
            <w:tcW w:w="9641" w:type="dxa"/>
            <w:gridSpan w:val="9"/>
            <w:tcBorders>
              <w:left w:val="single" w:sz="4" w:space="0" w:color="auto"/>
              <w:right w:val="single" w:sz="4" w:space="0" w:color="auto"/>
            </w:tcBorders>
          </w:tcPr>
          <w:p w14:paraId="6C13F828" w14:textId="77777777" w:rsidR="00427FDC" w:rsidRPr="00E514B2" w:rsidRDefault="00427FDC" w:rsidP="00ED1726">
            <w:pPr>
              <w:overflowPunct/>
              <w:autoSpaceDE/>
              <w:autoSpaceDN/>
              <w:adjustRightInd/>
              <w:spacing w:after="0"/>
              <w:textAlignment w:val="auto"/>
              <w:rPr>
                <w:rFonts w:ascii="Arial" w:hAnsi="Arial"/>
                <w:noProof/>
                <w:sz w:val="8"/>
                <w:szCs w:val="8"/>
                <w:lang w:eastAsia="en-US"/>
              </w:rPr>
            </w:pPr>
          </w:p>
        </w:tc>
      </w:tr>
      <w:tr w:rsidR="00427FDC" w:rsidRPr="00E514B2" w14:paraId="57D5DCB7" w14:textId="77777777" w:rsidTr="00ED1726">
        <w:tc>
          <w:tcPr>
            <w:tcW w:w="142" w:type="dxa"/>
            <w:tcBorders>
              <w:left w:val="single" w:sz="4" w:space="0" w:color="auto"/>
            </w:tcBorders>
          </w:tcPr>
          <w:p w14:paraId="60758AEA" w14:textId="77777777" w:rsidR="00427FDC" w:rsidRPr="00E514B2" w:rsidRDefault="00427FDC" w:rsidP="00ED1726">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5F0C2D" w14:textId="77777777" w:rsidR="00427FDC" w:rsidRPr="00E514B2" w:rsidRDefault="00427FDC" w:rsidP="00ED1726">
            <w:pPr>
              <w:overflowPunct/>
              <w:autoSpaceDE/>
              <w:autoSpaceDN/>
              <w:adjustRightInd/>
              <w:spacing w:after="0"/>
              <w:jc w:val="right"/>
              <w:textAlignment w:val="auto"/>
              <w:rPr>
                <w:rFonts w:ascii="Arial" w:hAnsi="Arial"/>
                <w:b/>
                <w:noProof/>
                <w:sz w:val="28"/>
                <w:lang w:eastAsia="en-US"/>
              </w:rPr>
            </w:pPr>
            <w:r>
              <w:rPr>
                <w:b/>
                <w:sz w:val="28"/>
              </w:rPr>
              <w:t>38.331</w:t>
            </w:r>
          </w:p>
        </w:tc>
        <w:tc>
          <w:tcPr>
            <w:tcW w:w="709" w:type="dxa"/>
          </w:tcPr>
          <w:p w14:paraId="1162D3AC" w14:textId="77777777" w:rsidR="00427FDC" w:rsidRPr="00E514B2" w:rsidRDefault="00427FDC" w:rsidP="00ED1726">
            <w:pPr>
              <w:overflowPunct/>
              <w:autoSpaceDE/>
              <w:autoSpaceDN/>
              <w:adjustRightInd/>
              <w:spacing w:after="0"/>
              <w:jc w:val="center"/>
              <w:textAlignment w:val="auto"/>
              <w:rPr>
                <w:rFonts w:ascii="Arial" w:hAnsi="Arial"/>
                <w:noProof/>
                <w:lang w:eastAsia="en-US"/>
              </w:rPr>
            </w:pPr>
            <w:r w:rsidRPr="00E514B2">
              <w:rPr>
                <w:rFonts w:ascii="Arial" w:hAnsi="Arial"/>
                <w:b/>
                <w:noProof/>
                <w:sz w:val="28"/>
                <w:lang w:eastAsia="en-US"/>
              </w:rPr>
              <w:t>CR</w:t>
            </w:r>
          </w:p>
        </w:tc>
        <w:tc>
          <w:tcPr>
            <w:tcW w:w="1276" w:type="dxa"/>
            <w:shd w:val="pct30" w:color="FFFF00" w:fill="auto"/>
          </w:tcPr>
          <w:p w14:paraId="175F1F3D" w14:textId="7079DA52" w:rsidR="00427FDC" w:rsidRPr="00E514B2" w:rsidRDefault="00427FDC" w:rsidP="00ED1726">
            <w:pPr>
              <w:overflowPunct/>
              <w:autoSpaceDE/>
              <w:autoSpaceDN/>
              <w:adjustRightInd/>
              <w:spacing w:after="0"/>
              <w:textAlignment w:val="auto"/>
              <w:rPr>
                <w:rFonts w:ascii="Arial" w:hAnsi="Arial"/>
                <w:noProof/>
                <w:lang w:eastAsia="en-US"/>
              </w:rPr>
            </w:pPr>
            <w:r>
              <w:rPr>
                <w:b/>
              </w:rPr>
              <w:t xml:space="preserve">     </w:t>
            </w:r>
            <w:r w:rsidR="001B38E0">
              <w:rPr>
                <w:b/>
              </w:rPr>
              <w:t>5110</w:t>
            </w:r>
          </w:p>
        </w:tc>
        <w:tc>
          <w:tcPr>
            <w:tcW w:w="709" w:type="dxa"/>
          </w:tcPr>
          <w:p w14:paraId="373E3204" w14:textId="77777777" w:rsidR="00427FDC" w:rsidRPr="00E514B2" w:rsidRDefault="00427FDC" w:rsidP="00ED1726">
            <w:pPr>
              <w:tabs>
                <w:tab w:val="right" w:pos="625"/>
              </w:tabs>
              <w:overflowPunct/>
              <w:autoSpaceDE/>
              <w:autoSpaceDN/>
              <w:adjustRightInd/>
              <w:spacing w:after="0"/>
              <w:jc w:val="center"/>
              <w:textAlignment w:val="auto"/>
              <w:rPr>
                <w:rFonts w:ascii="Arial" w:hAnsi="Arial"/>
                <w:noProof/>
                <w:lang w:eastAsia="en-US"/>
              </w:rPr>
            </w:pPr>
            <w:r w:rsidRPr="00E514B2">
              <w:rPr>
                <w:rFonts w:ascii="Arial" w:hAnsi="Arial"/>
                <w:b/>
                <w:bCs/>
                <w:noProof/>
                <w:sz w:val="28"/>
                <w:lang w:eastAsia="en-US"/>
              </w:rPr>
              <w:t>rev</w:t>
            </w:r>
          </w:p>
        </w:tc>
        <w:tc>
          <w:tcPr>
            <w:tcW w:w="992" w:type="dxa"/>
            <w:shd w:val="pct30" w:color="FFFF00" w:fill="auto"/>
          </w:tcPr>
          <w:p w14:paraId="68118889" w14:textId="77777777" w:rsidR="00427FDC" w:rsidRPr="00E514B2" w:rsidRDefault="00427FDC" w:rsidP="00ED1726">
            <w:pPr>
              <w:overflowPunct/>
              <w:autoSpaceDE/>
              <w:autoSpaceDN/>
              <w:adjustRightInd/>
              <w:spacing w:after="0"/>
              <w:jc w:val="center"/>
              <w:textAlignment w:val="auto"/>
              <w:rPr>
                <w:rFonts w:ascii="Arial" w:hAnsi="Arial"/>
                <w:b/>
                <w:noProof/>
                <w:lang w:eastAsia="en-US"/>
              </w:rPr>
            </w:pPr>
            <w:r>
              <w:rPr>
                <w:b/>
              </w:rPr>
              <w:t>-</w:t>
            </w:r>
          </w:p>
        </w:tc>
        <w:tc>
          <w:tcPr>
            <w:tcW w:w="2410" w:type="dxa"/>
          </w:tcPr>
          <w:p w14:paraId="03AFDBBF" w14:textId="77777777" w:rsidR="00427FDC" w:rsidRPr="00E514B2" w:rsidRDefault="00427FDC" w:rsidP="00ED1726">
            <w:pPr>
              <w:tabs>
                <w:tab w:val="right" w:pos="1825"/>
              </w:tabs>
              <w:overflowPunct/>
              <w:autoSpaceDE/>
              <w:autoSpaceDN/>
              <w:adjustRightInd/>
              <w:spacing w:after="0"/>
              <w:jc w:val="center"/>
              <w:textAlignment w:val="auto"/>
              <w:rPr>
                <w:rFonts w:ascii="Arial" w:hAnsi="Arial"/>
                <w:noProof/>
                <w:lang w:eastAsia="en-US"/>
              </w:rPr>
            </w:pPr>
            <w:r w:rsidRPr="00E514B2">
              <w:rPr>
                <w:rFonts w:ascii="Arial" w:hAnsi="Arial"/>
                <w:b/>
                <w:noProof/>
                <w:sz w:val="28"/>
                <w:szCs w:val="28"/>
                <w:lang w:eastAsia="en-US"/>
              </w:rPr>
              <w:t>Current version:</w:t>
            </w:r>
          </w:p>
        </w:tc>
        <w:tc>
          <w:tcPr>
            <w:tcW w:w="1701" w:type="dxa"/>
            <w:shd w:val="pct30" w:color="FFFF00" w:fill="auto"/>
          </w:tcPr>
          <w:p w14:paraId="0C8DD80D" w14:textId="6DD7CF2B" w:rsidR="00427FDC" w:rsidRPr="00E514B2" w:rsidRDefault="001370BD" w:rsidP="00ED1726">
            <w:pPr>
              <w:overflowPunct/>
              <w:autoSpaceDE/>
              <w:autoSpaceDN/>
              <w:adjustRightInd/>
              <w:spacing w:after="0"/>
              <w:jc w:val="center"/>
              <w:textAlignment w:val="auto"/>
              <w:rPr>
                <w:rFonts w:ascii="Arial" w:hAnsi="Arial"/>
                <w:noProof/>
                <w:sz w:val="28"/>
                <w:lang w:eastAsia="en-US"/>
              </w:rPr>
            </w:pPr>
            <w:r>
              <w:rPr>
                <w:b/>
                <w:bCs/>
                <w:sz w:val="28"/>
              </w:rPr>
              <w:t>18.</w:t>
            </w:r>
            <w:r w:rsidR="00C567F1">
              <w:rPr>
                <w:b/>
                <w:bCs/>
                <w:sz w:val="28"/>
              </w:rPr>
              <w:t>3</w:t>
            </w:r>
            <w:r>
              <w:rPr>
                <w:b/>
                <w:bCs/>
                <w:sz w:val="28"/>
              </w:rPr>
              <w:t>.0</w:t>
            </w:r>
          </w:p>
        </w:tc>
        <w:tc>
          <w:tcPr>
            <w:tcW w:w="143" w:type="dxa"/>
            <w:tcBorders>
              <w:right w:val="single" w:sz="4" w:space="0" w:color="auto"/>
            </w:tcBorders>
          </w:tcPr>
          <w:p w14:paraId="38A61DE6" w14:textId="77777777" w:rsidR="00427FDC" w:rsidRPr="00E514B2" w:rsidRDefault="00427FDC" w:rsidP="00ED1726">
            <w:pPr>
              <w:overflowPunct/>
              <w:autoSpaceDE/>
              <w:autoSpaceDN/>
              <w:adjustRightInd/>
              <w:spacing w:after="0"/>
              <w:textAlignment w:val="auto"/>
              <w:rPr>
                <w:rFonts w:ascii="Arial" w:hAnsi="Arial"/>
                <w:noProof/>
                <w:lang w:eastAsia="en-US"/>
              </w:rPr>
            </w:pPr>
          </w:p>
        </w:tc>
      </w:tr>
      <w:tr w:rsidR="00427FDC" w:rsidRPr="00E514B2" w14:paraId="73DB69C8" w14:textId="77777777" w:rsidTr="00ED1726">
        <w:tc>
          <w:tcPr>
            <w:tcW w:w="9641" w:type="dxa"/>
            <w:gridSpan w:val="9"/>
            <w:tcBorders>
              <w:left w:val="single" w:sz="4" w:space="0" w:color="auto"/>
              <w:right w:val="single" w:sz="4" w:space="0" w:color="auto"/>
            </w:tcBorders>
          </w:tcPr>
          <w:p w14:paraId="4281425B" w14:textId="77777777" w:rsidR="00427FDC" w:rsidRPr="00E514B2" w:rsidRDefault="00427FDC" w:rsidP="00ED1726">
            <w:pPr>
              <w:overflowPunct/>
              <w:autoSpaceDE/>
              <w:autoSpaceDN/>
              <w:adjustRightInd/>
              <w:spacing w:after="0"/>
              <w:textAlignment w:val="auto"/>
              <w:rPr>
                <w:rFonts w:ascii="Arial" w:hAnsi="Arial"/>
                <w:noProof/>
                <w:lang w:eastAsia="en-US"/>
              </w:rPr>
            </w:pPr>
          </w:p>
        </w:tc>
      </w:tr>
      <w:tr w:rsidR="00427FDC" w:rsidRPr="00E514B2" w14:paraId="256452AC" w14:textId="77777777" w:rsidTr="00ED1726">
        <w:tc>
          <w:tcPr>
            <w:tcW w:w="9641" w:type="dxa"/>
            <w:gridSpan w:val="9"/>
            <w:tcBorders>
              <w:top w:val="single" w:sz="4" w:space="0" w:color="auto"/>
            </w:tcBorders>
          </w:tcPr>
          <w:p w14:paraId="43761DDC" w14:textId="77777777" w:rsidR="00427FDC" w:rsidRPr="00E514B2" w:rsidRDefault="00427FDC" w:rsidP="00ED1726">
            <w:pPr>
              <w:overflowPunct/>
              <w:autoSpaceDE/>
              <w:autoSpaceDN/>
              <w:adjustRightInd/>
              <w:spacing w:after="0"/>
              <w:jc w:val="center"/>
              <w:textAlignment w:val="auto"/>
              <w:rPr>
                <w:rFonts w:ascii="Arial" w:hAnsi="Arial" w:cs="Arial"/>
                <w:i/>
                <w:noProof/>
                <w:lang w:eastAsia="en-US"/>
              </w:rPr>
            </w:pPr>
            <w:r w:rsidRPr="00E514B2">
              <w:rPr>
                <w:rFonts w:ascii="Arial" w:hAnsi="Arial" w:cs="Arial"/>
                <w:i/>
                <w:noProof/>
                <w:lang w:eastAsia="en-US"/>
              </w:rPr>
              <w:t xml:space="preserve">For </w:t>
            </w:r>
            <w:hyperlink r:id="rId11" w:anchor="_blank" w:history="1">
              <w:r w:rsidRPr="00E514B2">
                <w:rPr>
                  <w:rFonts w:ascii="Arial" w:hAnsi="Arial" w:cs="Arial"/>
                  <w:b/>
                  <w:i/>
                  <w:noProof/>
                  <w:color w:val="FF0000"/>
                  <w:u w:val="single"/>
                  <w:lang w:eastAsia="en-US"/>
                </w:rPr>
                <w:t>HE</w:t>
              </w:r>
              <w:bookmarkStart w:id="14" w:name="_Hlt497126619"/>
              <w:r w:rsidRPr="00E514B2">
                <w:rPr>
                  <w:rFonts w:ascii="Arial" w:hAnsi="Arial" w:cs="Arial"/>
                  <w:b/>
                  <w:i/>
                  <w:noProof/>
                  <w:color w:val="FF0000"/>
                  <w:u w:val="single"/>
                  <w:lang w:eastAsia="en-US"/>
                </w:rPr>
                <w:t>L</w:t>
              </w:r>
              <w:bookmarkEnd w:id="14"/>
              <w:r w:rsidRPr="00E514B2">
                <w:rPr>
                  <w:rFonts w:ascii="Arial" w:hAnsi="Arial" w:cs="Arial"/>
                  <w:b/>
                  <w:i/>
                  <w:noProof/>
                  <w:color w:val="FF0000"/>
                  <w:u w:val="single"/>
                  <w:lang w:eastAsia="en-US"/>
                </w:rPr>
                <w:t>P</w:t>
              </w:r>
            </w:hyperlink>
            <w:r w:rsidRPr="00E514B2">
              <w:rPr>
                <w:rFonts w:ascii="Arial" w:hAnsi="Arial" w:cs="Arial"/>
                <w:b/>
                <w:i/>
                <w:noProof/>
                <w:color w:val="FF0000"/>
                <w:lang w:eastAsia="en-US"/>
              </w:rPr>
              <w:t xml:space="preserve"> </w:t>
            </w:r>
            <w:r w:rsidRPr="00E514B2">
              <w:rPr>
                <w:rFonts w:ascii="Arial" w:hAnsi="Arial" w:cs="Arial"/>
                <w:i/>
                <w:noProof/>
                <w:lang w:eastAsia="en-US"/>
              </w:rPr>
              <w:t xml:space="preserve">on using this form: comprehensive instructions can be found at </w:t>
            </w:r>
            <w:r w:rsidRPr="00E514B2">
              <w:rPr>
                <w:rFonts w:ascii="Arial" w:hAnsi="Arial" w:cs="Arial"/>
                <w:i/>
                <w:noProof/>
                <w:lang w:eastAsia="en-US"/>
              </w:rPr>
              <w:br/>
            </w:r>
            <w:hyperlink r:id="rId12" w:history="1">
              <w:r w:rsidRPr="00E514B2">
                <w:rPr>
                  <w:rFonts w:ascii="Arial" w:hAnsi="Arial" w:cs="Arial"/>
                  <w:i/>
                  <w:noProof/>
                  <w:color w:val="0000FF"/>
                  <w:u w:val="single"/>
                  <w:lang w:eastAsia="en-US"/>
                </w:rPr>
                <w:t>http://www.3gpp.org/Change-Requests</w:t>
              </w:r>
            </w:hyperlink>
            <w:r w:rsidRPr="00E514B2">
              <w:rPr>
                <w:rFonts w:ascii="Arial" w:hAnsi="Arial" w:cs="Arial"/>
                <w:i/>
                <w:noProof/>
                <w:lang w:eastAsia="en-US"/>
              </w:rPr>
              <w:t>.</w:t>
            </w:r>
          </w:p>
        </w:tc>
      </w:tr>
      <w:tr w:rsidR="00427FDC" w:rsidRPr="00E514B2" w14:paraId="496A1ACA" w14:textId="77777777" w:rsidTr="00ED1726">
        <w:tc>
          <w:tcPr>
            <w:tcW w:w="9641" w:type="dxa"/>
            <w:gridSpan w:val="9"/>
          </w:tcPr>
          <w:p w14:paraId="14C44A7B" w14:textId="77777777" w:rsidR="00427FDC" w:rsidRPr="00E514B2" w:rsidRDefault="00427FDC" w:rsidP="00ED1726">
            <w:pPr>
              <w:overflowPunct/>
              <w:autoSpaceDE/>
              <w:autoSpaceDN/>
              <w:adjustRightInd/>
              <w:spacing w:after="0"/>
              <w:textAlignment w:val="auto"/>
              <w:rPr>
                <w:rFonts w:ascii="Arial" w:hAnsi="Arial"/>
                <w:noProof/>
                <w:sz w:val="8"/>
                <w:szCs w:val="8"/>
                <w:lang w:eastAsia="en-US"/>
              </w:rPr>
            </w:pPr>
          </w:p>
        </w:tc>
      </w:tr>
    </w:tbl>
    <w:p w14:paraId="06928384" w14:textId="77777777" w:rsidR="00427FDC" w:rsidRPr="00E514B2" w:rsidRDefault="00427FDC" w:rsidP="00427FDC">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7FDC" w:rsidRPr="00E514B2" w14:paraId="602E5286" w14:textId="77777777" w:rsidTr="00ED1726">
        <w:tc>
          <w:tcPr>
            <w:tcW w:w="2835" w:type="dxa"/>
          </w:tcPr>
          <w:p w14:paraId="3DCC010C" w14:textId="77777777" w:rsidR="00427FDC" w:rsidRPr="00E514B2" w:rsidRDefault="00427FDC" w:rsidP="00ED1726">
            <w:pPr>
              <w:tabs>
                <w:tab w:val="right" w:pos="2751"/>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Proposed change affects:</w:t>
            </w:r>
          </w:p>
        </w:tc>
        <w:tc>
          <w:tcPr>
            <w:tcW w:w="1418" w:type="dxa"/>
          </w:tcPr>
          <w:p w14:paraId="5650F5A3" w14:textId="77777777" w:rsidR="00427FDC" w:rsidRPr="00E514B2" w:rsidRDefault="00427FDC" w:rsidP="00ED1726">
            <w:pPr>
              <w:overflowPunct/>
              <w:autoSpaceDE/>
              <w:autoSpaceDN/>
              <w:adjustRightInd/>
              <w:spacing w:after="0"/>
              <w:jc w:val="right"/>
              <w:textAlignment w:val="auto"/>
              <w:rPr>
                <w:rFonts w:ascii="Arial" w:hAnsi="Arial"/>
                <w:noProof/>
                <w:lang w:eastAsia="en-US"/>
              </w:rPr>
            </w:pPr>
            <w:r w:rsidRPr="00E514B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C449B" w14:textId="77777777" w:rsidR="00427FDC" w:rsidRPr="00E514B2" w:rsidRDefault="00427FDC" w:rsidP="00ED1726">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5510D8B5" w14:textId="77777777" w:rsidR="00427FDC" w:rsidRPr="00E514B2" w:rsidRDefault="00427FDC" w:rsidP="00ED1726">
            <w:pPr>
              <w:overflowPunct/>
              <w:autoSpaceDE/>
              <w:autoSpaceDN/>
              <w:adjustRightInd/>
              <w:spacing w:after="0"/>
              <w:jc w:val="right"/>
              <w:textAlignment w:val="auto"/>
              <w:rPr>
                <w:rFonts w:ascii="Arial" w:hAnsi="Arial"/>
                <w:noProof/>
                <w:u w:val="single"/>
                <w:lang w:eastAsia="en-US"/>
              </w:rPr>
            </w:pPr>
            <w:r w:rsidRPr="00E514B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566EE6" w14:textId="77777777" w:rsidR="00427FDC" w:rsidRPr="00E514B2" w:rsidRDefault="00427FDC" w:rsidP="00ED1726">
            <w:pPr>
              <w:overflowPunct/>
              <w:autoSpaceDE/>
              <w:autoSpaceDN/>
              <w:adjustRightInd/>
              <w:spacing w:after="0"/>
              <w:jc w:val="center"/>
              <w:textAlignment w:val="auto"/>
              <w:rPr>
                <w:rFonts w:ascii="Arial" w:hAnsi="Arial"/>
                <w:b/>
                <w:caps/>
                <w:noProof/>
                <w:lang w:eastAsia="en-US"/>
              </w:rPr>
            </w:pPr>
            <w:r>
              <w:rPr>
                <w:rFonts w:eastAsiaTheme="minorEastAsia"/>
                <w:b/>
                <w:caps/>
                <w:lang w:eastAsia="zh-CN"/>
              </w:rPr>
              <w:t>x</w:t>
            </w:r>
          </w:p>
        </w:tc>
        <w:tc>
          <w:tcPr>
            <w:tcW w:w="2126" w:type="dxa"/>
          </w:tcPr>
          <w:p w14:paraId="48E92A8C" w14:textId="77777777" w:rsidR="00427FDC" w:rsidRPr="00E514B2" w:rsidRDefault="00427FDC" w:rsidP="00ED1726">
            <w:pPr>
              <w:overflowPunct/>
              <w:autoSpaceDE/>
              <w:autoSpaceDN/>
              <w:adjustRightInd/>
              <w:spacing w:after="0"/>
              <w:jc w:val="right"/>
              <w:textAlignment w:val="auto"/>
              <w:rPr>
                <w:rFonts w:ascii="Arial" w:hAnsi="Arial"/>
                <w:noProof/>
                <w:u w:val="single"/>
                <w:lang w:eastAsia="en-US"/>
              </w:rPr>
            </w:pPr>
            <w:r w:rsidRPr="00E514B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121128" w14:textId="77777777" w:rsidR="00427FDC" w:rsidRPr="00E514B2" w:rsidRDefault="00427FDC" w:rsidP="00ED1726">
            <w:pPr>
              <w:overflowPunct/>
              <w:autoSpaceDE/>
              <w:autoSpaceDN/>
              <w:adjustRightInd/>
              <w:spacing w:after="0"/>
              <w:jc w:val="center"/>
              <w:textAlignment w:val="auto"/>
              <w:rPr>
                <w:rFonts w:ascii="Arial" w:hAnsi="Arial"/>
                <w:b/>
                <w:caps/>
                <w:noProof/>
                <w:lang w:eastAsia="en-US"/>
              </w:rPr>
            </w:pPr>
            <w:r>
              <w:rPr>
                <w:rFonts w:eastAsiaTheme="minorEastAsia"/>
                <w:b/>
                <w:caps/>
                <w:lang w:eastAsia="zh-CN"/>
              </w:rPr>
              <w:t>x</w:t>
            </w:r>
          </w:p>
        </w:tc>
        <w:tc>
          <w:tcPr>
            <w:tcW w:w="1418" w:type="dxa"/>
            <w:tcBorders>
              <w:left w:val="nil"/>
            </w:tcBorders>
          </w:tcPr>
          <w:p w14:paraId="34290346" w14:textId="77777777" w:rsidR="00427FDC" w:rsidRPr="00E514B2" w:rsidRDefault="00427FDC" w:rsidP="00ED1726">
            <w:pPr>
              <w:overflowPunct/>
              <w:autoSpaceDE/>
              <w:autoSpaceDN/>
              <w:adjustRightInd/>
              <w:spacing w:after="0"/>
              <w:jc w:val="right"/>
              <w:textAlignment w:val="auto"/>
              <w:rPr>
                <w:rFonts w:ascii="Arial" w:hAnsi="Arial"/>
                <w:noProof/>
                <w:lang w:eastAsia="en-US"/>
              </w:rPr>
            </w:pPr>
            <w:r w:rsidRPr="00E514B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6F62CF" w14:textId="77777777" w:rsidR="00427FDC" w:rsidRPr="00E514B2" w:rsidRDefault="00427FDC" w:rsidP="00ED1726">
            <w:pPr>
              <w:overflowPunct/>
              <w:autoSpaceDE/>
              <w:autoSpaceDN/>
              <w:adjustRightInd/>
              <w:spacing w:after="0"/>
              <w:jc w:val="center"/>
              <w:textAlignment w:val="auto"/>
              <w:rPr>
                <w:rFonts w:ascii="Arial" w:hAnsi="Arial"/>
                <w:b/>
                <w:bCs/>
                <w:caps/>
                <w:noProof/>
                <w:lang w:eastAsia="en-US"/>
              </w:rPr>
            </w:pPr>
          </w:p>
        </w:tc>
      </w:tr>
    </w:tbl>
    <w:p w14:paraId="6C20C8C7" w14:textId="77777777" w:rsidR="00427FDC" w:rsidRPr="00E514B2" w:rsidRDefault="00427FDC" w:rsidP="00427FDC">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7FDC" w:rsidRPr="00E514B2" w14:paraId="21AA60A7" w14:textId="77777777" w:rsidTr="00ED1726">
        <w:tc>
          <w:tcPr>
            <w:tcW w:w="9640" w:type="dxa"/>
            <w:gridSpan w:val="11"/>
          </w:tcPr>
          <w:p w14:paraId="40C35BED" w14:textId="77777777" w:rsidR="00427FDC" w:rsidRPr="00E514B2" w:rsidRDefault="00427FDC" w:rsidP="00ED1726">
            <w:pPr>
              <w:overflowPunct/>
              <w:autoSpaceDE/>
              <w:autoSpaceDN/>
              <w:adjustRightInd/>
              <w:spacing w:after="0"/>
              <w:textAlignment w:val="auto"/>
              <w:rPr>
                <w:rFonts w:ascii="Arial" w:hAnsi="Arial"/>
                <w:noProof/>
                <w:sz w:val="8"/>
                <w:szCs w:val="8"/>
                <w:lang w:eastAsia="en-US"/>
              </w:rPr>
            </w:pPr>
          </w:p>
        </w:tc>
      </w:tr>
      <w:tr w:rsidR="00427FDC" w:rsidRPr="00E514B2" w14:paraId="10897B0A" w14:textId="77777777" w:rsidTr="00ED1726">
        <w:tc>
          <w:tcPr>
            <w:tcW w:w="1843" w:type="dxa"/>
            <w:tcBorders>
              <w:top w:val="single" w:sz="4" w:space="0" w:color="auto"/>
              <w:left w:val="single" w:sz="4" w:space="0" w:color="auto"/>
            </w:tcBorders>
          </w:tcPr>
          <w:p w14:paraId="204A9A12" w14:textId="77777777" w:rsidR="00427FDC" w:rsidRPr="00E514B2" w:rsidRDefault="00427FDC" w:rsidP="00ED1726">
            <w:pPr>
              <w:tabs>
                <w:tab w:val="right" w:pos="1759"/>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Title:</w:t>
            </w:r>
            <w:r w:rsidRPr="00E514B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9056F3E" w14:textId="03914A2F" w:rsidR="00427FDC" w:rsidRPr="00E514B2" w:rsidRDefault="00427FDC" w:rsidP="00ED1726">
            <w:pPr>
              <w:overflowPunct/>
              <w:autoSpaceDE/>
              <w:autoSpaceDN/>
              <w:adjustRightInd/>
              <w:spacing w:after="0"/>
              <w:ind w:left="100"/>
              <w:textAlignment w:val="auto"/>
              <w:rPr>
                <w:rFonts w:ascii="Arial" w:hAnsi="Arial"/>
                <w:noProof/>
                <w:lang w:eastAsia="en-US"/>
              </w:rPr>
            </w:pPr>
            <w:r w:rsidRPr="00B36B07">
              <w:t>Clarification for IDC solutions of logged MDT (Rel-1</w:t>
            </w:r>
            <w:r w:rsidR="003F334E">
              <w:t>8</w:t>
            </w:r>
            <w:r w:rsidRPr="00B36B07">
              <w:t>)</w:t>
            </w:r>
          </w:p>
        </w:tc>
      </w:tr>
      <w:tr w:rsidR="00427FDC" w:rsidRPr="00E514B2" w14:paraId="6D5F925A" w14:textId="77777777" w:rsidTr="00ED1726">
        <w:tc>
          <w:tcPr>
            <w:tcW w:w="1843" w:type="dxa"/>
            <w:tcBorders>
              <w:left w:val="single" w:sz="4" w:space="0" w:color="auto"/>
            </w:tcBorders>
          </w:tcPr>
          <w:p w14:paraId="0541D620" w14:textId="77777777" w:rsidR="00427FDC" w:rsidRPr="00E514B2" w:rsidRDefault="00427FDC" w:rsidP="00ED1726">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9C03289" w14:textId="77777777" w:rsidR="00427FDC" w:rsidRPr="00E514B2" w:rsidRDefault="00427FDC" w:rsidP="00ED1726">
            <w:pPr>
              <w:overflowPunct/>
              <w:autoSpaceDE/>
              <w:autoSpaceDN/>
              <w:adjustRightInd/>
              <w:spacing w:after="0"/>
              <w:textAlignment w:val="auto"/>
              <w:rPr>
                <w:rFonts w:ascii="Arial" w:hAnsi="Arial"/>
                <w:noProof/>
                <w:sz w:val="8"/>
                <w:szCs w:val="8"/>
                <w:lang w:eastAsia="en-US"/>
              </w:rPr>
            </w:pPr>
          </w:p>
        </w:tc>
      </w:tr>
      <w:tr w:rsidR="00427FDC" w:rsidRPr="00E514B2" w14:paraId="288507E6" w14:textId="77777777" w:rsidTr="00ED1726">
        <w:tc>
          <w:tcPr>
            <w:tcW w:w="1843" w:type="dxa"/>
            <w:tcBorders>
              <w:left w:val="single" w:sz="4" w:space="0" w:color="auto"/>
            </w:tcBorders>
          </w:tcPr>
          <w:p w14:paraId="067E65B5" w14:textId="77777777" w:rsidR="00427FDC" w:rsidRPr="00E514B2" w:rsidRDefault="00427FDC" w:rsidP="00ED1726">
            <w:pPr>
              <w:tabs>
                <w:tab w:val="right" w:pos="1759"/>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Source to WG:</w:t>
            </w:r>
          </w:p>
        </w:tc>
        <w:tc>
          <w:tcPr>
            <w:tcW w:w="7797" w:type="dxa"/>
            <w:gridSpan w:val="10"/>
            <w:tcBorders>
              <w:right w:val="single" w:sz="4" w:space="0" w:color="auto"/>
            </w:tcBorders>
            <w:shd w:val="pct30" w:color="FFFF00" w:fill="auto"/>
          </w:tcPr>
          <w:p w14:paraId="3A109085" w14:textId="16F82846" w:rsidR="00427FDC" w:rsidRPr="00E514B2" w:rsidRDefault="00427FDC" w:rsidP="00ED1726">
            <w:pPr>
              <w:overflowPunct/>
              <w:autoSpaceDE/>
              <w:autoSpaceDN/>
              <w:adjustRightInd/>
              <w:spacing w:after="0"/>
              <w:ind w:left="100"/>
              <w:textAlignment w:val="auto"/>
              <w:rPr>
                <w:rFonts w:ascii="Arial" w:hAnsi="Arial"/>
                <w:noProof/>
                <w:lang w:eastAsia="zh-CN"/>
              </w:rPr>
            </w:pPr>
            <w:r w:rsidRPr="007E78BB">
              <w:t>Xiaom</w:t>
            </w:r>
            <w:r w:rsidR="00445D57">
              <w:t>i, CMCC</w:t>
            </w:r>
          </w:p>
        </w:tc>
      </w:tr>
      <w:tr w:rsidR="00427FDC" w:rsidRPr="00E514B2" w14:paraId="18EDF862" w14:textId="77777777" w:rsidTr="00ED1726">
        <w:tc>
          <w:tcPr>
            <w:tcW w:w="1843" w:type="dxa"/>
            <w:tcBorders>
              <w:left w:val="single" w:sz="4" w:space="0" w:color="auto"/>
            </w:tcBorders>
          </w:tcPr>
          <w:p w14:paraId="128CC445" w14:textId="77777777" w:rsidR="00427FDC" w:rsidRPr="00E514B2" w:rsidRDefault="00427FDC" w:rsidP="00ED1726">
            <w:pPr>
              <w:tabs>
                <w:tab w:val="right" w:pos="1759"/>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Source to TSG:</w:t>
            </w:r>
          </w:p>
        </w:tc>
        <w:tc>
          <w:tcPr>
            <w:tcW w:w="7797" w:type="dxa"/>
            <w:gridSpan w:val="10"/>
            <w:tcBorders>
              <w:right w:val="single" w:sz="4" w:space="0" w:color="auto"/>
            </w:tcBorders>
            <w:shd w:val="pct30" w:color="FFFF00" w:fill="auto"/>
          </w:tcPr>
          <w:p w14:paraId="3D524A02" w14:textId="77777777" w:rsidR="00427FDC" w:rsidRPr="00E514B2" w:rsidRDefault="00427FDC" w:rsidP="00ED1726">
            <w:pPr>
              <w:overflowPunct/>
              <w:autoSpaceDE/>
              <w:autoSpaceDN/>
              <w:adjustRightInd/>
              <w:spacing w:after="0"/>
              <w:ind w:left="100"/>
              <w:textAlignment w:val="auto"/>
              <w:rPr>
                <w:rFonts w:ascii="Arial" w:hAnsi="Arial"/>
                <w:noProof/>
                <w:lang w:eastAsia="en-US"/>
              </w:rPr>
            </w:pPr>
            <w:r>
              <w:t>R2</w:t>
            </w:r>
          </w:p>
        </w:tc>
      </w:tr>
      <w:tr w:rsidR="00427FDC" w:rsidRPr="00E514B2" w14:paraId="5CA402B5" w14:textId="77777777" w:rsidTr="00ED1726">
        <w:tc>
          <w:tcPr>
            <w:tcW w:w="1843" w:type="dxa"/>
            <w:tcBorders>
              <w:left w:val="single" w:sz="4" w:space="0" w:color="auto"/>
            </w:tcBorders>
          </w:tcPr>
          <w:p w14:paraId="7C5E9047" w14:textId="77777777" w:rsidR="00427FDC" w:rsidRPr="00E514B2" w:rsidRDefault="00427FDC" w:rsidP="00ED1726">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2D1FB56" w14:textId="77777777" w:rsidR="00427FDC" w:rsidRPr="00E514B2" w:rsidRDefault="00427FDC" w:rsidP="00ED1726">
            <w:pPr>
              <w:overflowPunct/>
              <w:autoSpaceDE/>
              <w:autoSpaceDN/>
              <w:adjustRightInd/>
              <w:spacing w:after="0"/>
              <w:textAlignment w:val="auto"/>
              <w:rPr>
                <w:rFonts w:ascii="Arial" w:hAnsi="Arial"/>
                <w:noProof/>
                <w:sz w:val="8"/>
                <w:szCs w:val="8"/>
                <w:lang w:eastAsia="en-US"/>
              </w:rPr>
            </w:pPr>
          </w:p>
        </w:tc>
      </w:tr>
      <w:tr w:rsidR="00427FDC" w:rsidRPr="00E514B2" w14:paraId="7D09D4F0" w14:textId="77777777" w:rsidTr="00ED1726">
        <w:tc>
          <w:tcPr>
            <w:tcW w:w="1843" w:type="dxa"/>
            <w:tcBorders>
              <w:left w:val="single" w:sz="4" w:space="0" w:color="auto"/>
            </w:tcBorders>
          </w:tcPr>
          <w:p w14:paraId="1B08CC3F" w14:textId="77777777" w:rsidR="00427FDC" w:rsidRPr="00E514B2" w:rsidRDefault="00427FDC" w:rsidP="00ED1726">
            <w:pPr>
              <w:tabs>
                <w:tab w:val="right" w:pos="1759"/>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Work item code:</w:t>
            </w:r>
          </w:p>
        </w:tc>
        <w:tc>
          <w:tcPr>
            <w:tcW w:w="3686" w:type="dxa"/>
            <w:gridSpan w:val="5"/>
            <w:shd w:val="pct30" w:color="FFFF00" w:fill="auto"/>
          </w:tcPr>
          <w:p w14:paraId="3B905558" w14:textId="77777777" w:rsidR="00427FDC" w:rsidRPr="00E514B2" w:rsidRDefault="00427FDC" w:rsidP="00ED1726">
            <w:pPr>
              <w:overflowPunct/>
              <w:autoSpaceDE/>
              <w:autoSpaceDN/>
              <w:adjustRightInd/>
              <w:spacing w:after="0"/>
              <w:ind w:left="100"/>
              <w:textAlignment w:val="auto"/>
              <w:rPr>
                <w:rFonts w:ascii="Arial" w:hAnsi="Arial"/>
                <w:noProof/>
                <w:lang w:eastAsia="en-US"/>
              </w:rPr>
            </w:pPr>
            <w:proofErr w:type="spellStart"/>
            <w:r>
              <w:t>NR_ENDC_SON_MDT_enh</w:t>
            </w:r>
            <w:proofErr w:type="spellEnd"/>
            <w:r>
              <w:t>-Core</w:t>
            </w:r>
          </w:p>
        </w:tc>
        <w:tc>
          <w:tcPr>
            <w:tcW w:w="567" w:type="dxa"/>
            <w:tcBorders>
              <w:left w:val="nil"/>
            </w:tcBorders>
          </w:tcPr>
          <w:p w14:paraId="2B26DD3F" w14:textId="77777777" w:rsidR="00427FDC" w:rsidRPr="00E514B2" w:rsidRDefault="00427FDC" w:rsidP="00ED1726">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0D029048" w14:textId="77777777" w:rsidR="00427FDC" w:rsidRPr="00E514B2" w:rsidRDefault="00427FDC" w:rsidP="00ED1726">
            <w:pPr>
              <w:overflowPunct/>
              <w:autoSpaceDE/>
              <w:autoSpaceDN/>
              <w:adjustRightInd/>
              <w:spacing w:after="0"/>
              <w:jc w:val="right"/>
              <w:textAlignment w:val="auto"/>
              <w:rPr>
                <w:rFonts w:ascii="Arial" w:hAnsi="Arial"/>
                <w:noProof/>
                <w:lang w:eastAsia="en-US"/>
              </w:rPr>
            </w:pPr>
            <w:r w:rsidRPr="00E514B2">
              <w:rPr>
                <w:rFonts w:ascii="Arial" w:hAnsi="Arial"/>
                <w:b/>
                <w:i/>
                <w:noProof/>
                <w:lang w:eastAsia="en-US"/>
              </w:rPr>
              <w:t>Date:</w:t>
            </w:r>
          </w:p>
        </w:tc>
        <w:tc>
          <w:tcPr>
            <w:tcW w:w="2127" w:type="dxa"/>
            <w:tcBorders>
              <w:right w:val="single" w:sz="4" w:space="0" w:color="auto"/>
            </w:tcBorders>
            <w:shd w:val="pct30" w:color="FFFF00" w:fill="auto"/>
          </w:tcPr>
          <w:p w14:paraId="3665DE31" w14:textId="27294C43" w:rsidR="00427FDC" w:rsidRPr="00E514B2" w:rsidRDefault="00E95136" w:rsidP="00ED1726">
            <w:pPr>
              <w:overflowPunct/>
              <w:autoSpaceDE/>
              <w:autoSpaceDN/>
              <w:adjustRightInd/>
              <w:spacing w:after="0"/>
              <w:ind w:left="100"/>
              <w:textAlignment w:val="auto"/>
              <w:rPr>
                <w:rFonts w:ascii="Arial" w:hAnsi="Arial"/>
                <w:noProof/>
                <w:lang w:eastAsia="en-US"/>
              </w:rPr>
            </w:pPr>
            <w:r>
              <w:t>2024-11-08</w:t>
            </w:r>
          </w:p>
        </w:tc>
      </w:tr>
      <w:tr w:rsidR="00427FDC" w:rsidRPr="00E514B2" w14:paraId="5ADB1062" w14:textId="77777777" w:rsidTr="00ED1726">
        <w:tc>
          <w:tcPr>
            <w:tcW w:w="1843" w:type="dxa"/>
            <w:tcBorders>
              <w:left w:val="single" w:sz="4" w:space="0" w:color="auto"/>
            </w:tcBorders>
          </w:tcPr>
          <w:p w14:paraId="7D3B04E7" w14:textId="77777777" w:rsidR="00427FDC" w:rsidRPr="00E514B2" w:rsidRDefault="00427FDC" w:rsidP="00ED1726">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C380CB9" w14:textId="77777777" w:rsidR="00427FDC" w:rsidRPr="00E514B2" w:rsidRDefault="00427FDC" w:rsidP="00ED1726">
            <w:pPr>
              <w:overflowPunct/>
              <w:autoSpaceDE/>
              <w:autoSpaceDN/>
              <w:adjustRightInd/>
              <w:spacing w:after="0"/>
              <w:textAlignment w:val="auto"/>
              <w:rPr>
                <w:rFonts w:ascii="Arial" w:hAnsi="Arial"/>
                <w:noProof/>
                <w:sz w:val="8"/>
                <w:szCs w:val="8"/>
                <w:lang w:eastAsia="en-US"/>
              </w:rPr>
            </w:pPr>
          </w:p>
        </w:tc>
        <w:tc>
          <w:tcPr>
            <w:tcW w:w="2267" w:type="dxa"/>
            <w:gridSpan w:val="2"/>
          </w:tcPr>
          <w:p w14:paraId="6D4D0A51" w14:textId="77777777" w:rsidR="00427FDC" w:rsidRPr="00E514B2" w:rsidRDefault="00427FDC" w:rsidP="00ED1726">
            <w:pPr>
              <w:overflowPunct/>
              <w:autoSpaceDE/>
              <w:autoSpaceDN/>
              <w:adjustRightInd/>
              <w:spacing w:after="0"/>
              <w:textAlignment w:val="auto"/>
              <w:rPr>
                <w:rFonts w:ascii="Arial" w:hAnsi="Arial"/>
                <w:noProof/>
                <w:sz w:val="8"/>
                <w:szCs w:val="8"/>
                <w:lang w:eastAsia="en-US"/>
              </w:rPr>
            </w:pPr>
          </w:p>
        </w:tc>
        <w:tc>
          <w:tcPr>
            <w:tcW w:w="1417" w:type="dxa"/>
            <w:gridSpan w:val="3"/>
          </w:tcPr>
          <w:p w14:paraId="3F91C1F5" w14:textId="77777777" w:rsidR="00427FDC" w:rsidRPr="00E514B2" w:rsidRDefault="00427FDC" w:rsidP="00ED1726">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5CAA9A5" w14:textId="77777777" w:rsidR="00427FDC" w:rsidRPr="00E514B2" w:rsidRDefault="00427FDC" w:rsidP="00ED1726">
            <w:pPr>
              <w:overflowPunct/>
              <w:autoSpaceDE/>
              <w:autoSpaceDN/>
              <w:adjustRightInd/>
              <w:spacing w:after="0"/>
              <w:textAlignment w:val="auto"/>
              <w:rPr>
                <w:rFonts w:ascii="Arial" w:hAnsi="Arial"/>
                <w:noProof/>
                <w:sz w:val="8"/>
                <w:szCs w:val="8"/>
                <w:lang w:eastAsia="en-US"/>
              </w:rPr>
            </w:pPr>
          </w:p>
        </w:tc>
      </w:tr>
      <w:tr w:rsidR="00427FDC" w:rsidRPr="00E514B2" w14:paraId="07C8446F" w14:textId="77777777" w:rsidTr="00ED1726">
        <w:trPr>
          <w:cantSplit/>
        </w:trPr>
        <w:tc>
          <w:tcPr>
            <w:tcW w:w="1843" w:type="dxa"/>
            <w:tcBorders>
              <w:left w:val="single" w:sz="4" w:space="0" w:color="auto"/>
            </w:tcBorders>
          </w:tcPr>
          <w:p w14:paraId="21105998" w14:textId="77777777" w:rsidR="00427FDC" w:rsidRPr="00E514B2" w:rsidRDefault="00427FDC" w:rsidP="00ED1726">
            <w:pPr>
              <w:tabs>
                <w:tab w:val="right" w:pos="1759"/>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Category:</w:t>
            </w:r>
          </w:p>
        </w:tc>
        <w:tc>
          <w:tcPr>
            <w:tcW w:w="851" w:type="dxa"/>
            <w:shd w:val="pct30" w:color="FFFF00" w:fill="auto"/>
          </w:tcPr>
          <w:p w14:paraId="0B49D578" w14:textId="242BF40B" w:rsidR="00427FDC" w:rsidRPr="00E514B2" w:rsidRDefault="0051722D" w:rsidP="00ED1726">
            <w:pPr>
              <w:overflowPunct/>
              <w:autoSpaceDE/>
              <w:autoSpaceDN/>
              <w:adjustRightInd/>
              <w:spacing w:after="0"/>
              <w:ind w:left="100" w:right="-609"/>
              <w:textAlignment w:val="auto"/>
              <w:rPr>
                <w:rFonts w:ascii="Arial" w:hAnsi="Arial"/>
                <w:b/>
                <w:noProof/>
                <w:lang w:eastAsia="en-US"/>
              </w:rPr>
            </w:pPr>
            <w:r>
              <w:rPr>
                <w:rFonts w:ascii="Arial" w:hAnsi="Arial"/>
                <w:lang w:eastAsia="en-US"/>
              </w:rPr>
              <w:t>A</w:t>
            </w:r>
          </w:p>
        </w:tc>
        <w:tc>
          <w:tcPr>
            <w:tcW w:w="3402" w:type="dxa"/>
            <w:gridSpan w:val="5"/>
            <w:tcBorders>
              <w:left w:val="nil"/>
            </w:tcBorders>
          </w:tcPr>
          <w:p w14:paraId="2A8F0761" w14:textId="77777777" w:rsidR="00427FDC" w:rsidRPr="00E514B2" w:rsidRDefault="00427FDC" w:rsidP="00ED1726">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4C1AE336" w14:textId="77777777" w:rsidR="00427FDC" w:rsidRPr="00E514B2" w:rsidRDefault="00427FDC" w:rsidP="00ED1726">
            <w:pPr>
              <w:overflowPunct/>
              <w:autoSpaceDE/>
              <w:autoSpaceDN/>
              <w:adjustRightInd/>
              <w:spacing w:after="0"/>
              <w:jc w:val="right"/>
              <w:textAlignment w:val="auto"/>
              <w:rPr>
                <w:rFonts w:ascii="Arial" w:hAnsi="Arial"/>
                <w:b/>
                <w:i/>
                <w:noProof/>
                <w:lang w:eastAsia="en-US"/>
              </w:rPr>
            </w:pPr>
            <w:r w:rsidRPr="00E514B2">
              <w:rPr>
                <w:rFonts w:ascii="Arial" w:hAnsi="Arial"/>
                <w:b/>
                <w:i/>
                <w:noProof/>
                <w:lang w:eastAsia="en-US"/>
              </w:rPr>
              <w:t>Release:</w:t>
            </w:r>
          </w:p>
        </w:tc>
        <w:tc>
          <w:tcPr>
            <w:tcW w:w="2127" w:type="dxa"/>
            <w:tcBorders>
              <w:right w:val="single" w:sz="4" w:space="0" w:color="auto"/>
            </w:tcBorders>
            <w:shd w:val="pct30" w:color="FFFF00" w:fill="auto"/>
          </w:tcPr>
          <w:p w14:paraId="3E8B79B1" w14:textId="5448E979" w:rsidR="00427FDC" w:rsidRPr="00E514B2" w:rsidRDefault="00427FDC" w:rsidP="00ED1726">
            <w:pPr>
              <w:overflowPunct/>
              <w:autoSpaceDE/>
              <w:autoSpaceDN/>
              <w:adjustRightInd/>
              <w:spacing w:after="0"/>
              <w:ind w:left="100"/>
              <w:textAlignment w:val="auto"/>
              <w:rPr>
                <w:rFonts w:ascii="Arial" w:hAnsi="Arial"/>
                <w:noProof/>
                <w:lang w:eastAsia="en-US"/>
              </w:rPr>
            </w:pPr>
            <w:r>
              <w:t>Rel-1</w:t>
            </w:r>
            <w:r w:rsidR="00E95136">
              <w:t>8</w:t>
            </w:r>
          </w:p>
        </w:tc>
      </w:tr>
      <w:tr w:rsidR="00427FDC" w:rsidRPr="00E514B2" w14:paraId="21BCEF33" w14:textId="77777777" w:rsidTr="00ED1726">
        <w:tc>
          <w:tcPr>
            <w:tcW w:w="1843" w:type="dxa"/>
            <w:tcBorders>
              <w:left w:val="single" w:sz="4" w:space="0" w:color="auto"/>
              <w:bottom w:val="single" w:sz="4" w:space="0" w:color="auto"/>
            </w:tcBorders>
          </w:tcPr>
          <w:p w14:paraId="28F61497" w14:textId="77777777" w:rsidR="00427FDC" w:rsidRPr="00E514B2" w:rsidRDefault="00427FDC" w:rsidP="00ED1726">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380BC87" w14:textId="77777777" w:rsidR="00427FDC" w:rsidRPr="00E514B2" w:rsidRDefault="00427FDC" w:rsidP="00ED1726">
            <w:pPr>
              <w:overflowPunct/>
              <w:autoSpaceDE/>
              <w:autoSpaceDN/>
              <w:adjustRightInd/>
              <w:spacing w:after="0"/>
              <w:ind w:left="383" w:hanging="383"/>
              <w:textAlignment w:val="auto"/>
              <w:rPr>
                <w:rFonts w:ascii="Arial" w:hAnsi="Arial"/>
                <w:i/>
                <w:noProof/>
                <w:sz w:val="18"/>
                <w:lang w:eastAsia="en-US"/>
              </w:rPr>
            </w:pPr>
            <w:r w:rsidRPr="00E514B2">
              <w:rPr>
                <w:rFonts w:ascii="Arial" w:hAnsi="Arial"/>
                <w:i/>
                <w:noProof/>
                <w:sz w:val="18"/>
                <w:lang w:eastAsia="en-US"/>
              </w:rPr>
              <w:t xml:space="preserve">Use </w:t>
            </w:r>
            <w:r w:rsidRPr="00E514B2">
              <w:rPr>
                <w:rFonts w:ascii="Arial" w:hAnsi="Arial"/>
                <w:i/>
                <w:noProof/>
                <w:sz w:val="18"/>
                <w:u w:val="single"/>
                <w:lang w:eastAsia="en-US"/>
              </w:rPr>
              <w:t>one</w:t>
            </w:r>
            <w:r w:rsidRPr="00E514B2">
              <w:rPr>
                <w:rFonts w:ascii="Arial" w:hAnsi="Arial"/>
                <w:i/>
                <w:noProof/>
                <w:sz w:val="18"/>
                <w:lang w:eastAsia="en-US"/>
              </w:rPr>
              <w:t xml:space="preserve"> of the following categories:</w:t>
            </w:r>
            <w:r w:rsidRPr="00E514B2">
              <w:rPr>
                <w:rFonts w:ascii="Arial" w:hAnsi="Arial"/>
                <w:b/>
                <w:i/>
                <w:noProof/>
                <w:sz w:val="18"/>
                <w:lang w:eastAsia="en-US"/>
              </w:rPr>
              <w:br/>
              <w:t>F</w:t>
            </w:r>
            <w:r w:rsidRPr="00E514B2">
              <w:rPr>
                <w:rFonts w:ascii="Arial" w:hAnsi="Arial"/>
                <w:i/>
                <w:noProof/>
                <w:sz w:val="18"/>
                <w:lang w:eastAsia="en-US"/>
              </w:rPr>
              <w:t xml:space="preserve">  (correction)</w:t>
            </w:r>
            <w:r w:rsidRPr="00E514B2">
              <w:rPr>
                <w:rFonts w:ascii="Arial" w:hAnsi="Arial"/>
                <w:i/>
                <w:noProof/>
                <w:sz w:val="18"/>
                <w:lang w:eastAsia="en-US"/>
              </w:rPr>
              <w:br/>
            </w:r>
            <w:r w:rsidRPr="00E514B2">
              <w:rPr>
                <w:rFonts w:ascii="Arial" w:hAnsi="Arial"/>
                <w:b/>
                <w:i/>
                <w:noProof/>
                <w:sz w:val="18"/>
                <w:lang w:eastAsia="en-US"/>
              </w:rPr>
              <w:t>A</w:t>
            </w:r>
            <w:r w:rsidRPr="00E514B2">
              <w:rPr>
                <w:rFonts w:ascii="Arial" w:hAnsi="Arial"/>
                <w:i/>
                <w:noProof/>
                <w:sz w:val="18"/>
                <w:lang w:eastAsia="en-US"/>
              </w:rPr>
              <w:t xml:space="preserve">  (mirror corresponding to a change in an earlier </w:t>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t>release)</w:t>
            </w:r>
            <w:r w:rsidRPr="00E514B2">
              <w:rPr>
                <w:rFonts w:ascii="Arial" w:hAnsi="Arial"/>
                <w:i/>
                <w:noProof/>
                <w:sz w:val="18"/>
                <w:lang w:eastAsia="en-US"/>
              </w:rPr>
              <w:br/>
            </w:r>
            <w:r w:rsidRPr="00E514B2">
              <w:rPr>
                <w:rFonts w:ascii="Arial" w:hAnsi="Arial"/>
                <w:b/>
                <w:i/>
                <w:noProof/>
                <w:sz w:val="18"/>
                <w:lang w:eastAsia="en-US"/>
              </w:rPr>
              <w:t>B</w:t>
            </w:r>
            <w:r w:rsidRPr="00E514B2">
              <w:rPr>
                <w:rFonts w:ascii="Arial" w:hAnsi="Arial"/>
                <w:i/>
                <w:noProof/>
                <w:sz w:val="18"/>
                <w:lang w:eastAsia="en-US"/>
              </w:rPr>
              <w:t xml:space="preserve">  (addition of feature), </w:t>
            </w:r>
            <w:r w:rsidRPr="00E514B2">
              <w:rPr>
                <w:rFonts w:ascii="Arial" w:hAnsi="Arial"/>
                <w:i/>
                <w:noProof/>
                <w:sz w:val="18"/>
                <w:lang w:eastAsia="en-US"/>
              </w:rPr>
              <w:br/>
            </w:r>
            <w:r w:rsidRPr="00E514B2">
              <w:rPr>
                <w:rFonts w:ascii="Arial" w:hAnsi="Arial"/>
                <w:b/>
                <w:i/>
                <w:noProof/>
                <w:sz w:val="18"/>
                <w:lang w:eastAsia="en-US"/>
              </w:rPr>
              <w:t>C</w:t>
            </w:r>
            <w:r w:rsidRPr="00E514B2">
              <w:rPr>
                <w:rFonts w:ascii="Arial" w:hAnsi="Arial"/>
                <w:i/>
                <w:noProof/>
                <w:sz w:val="18"/>
                <w:lang w:eastAsia="en-US"/>
              </w:rPr>
              <w:t xml:space="preserve">  (functional modification of feature)</w:t>
            </w:r>
            <w:r w:rsidRPr="00E514B2">
              <w:rPr>
                <w:rFonts w:ascii="Arial" w:hAnsi="Arial"/>
                <w:i/>
                <w:noProof/>
                <w:sz w:val="18"/>
                <w:lang w:eastAsia="en-US"/>
              </w:rPr>
              <w:br/>
            </w:r>
            <w:r w:rsidRPr="00E514B2">
              <w:rPr>
                <w:rFonts w:ascii="Arial" w:hAnsi="Arial"/>
                <w:b/>
                <w:i/>
                <w:noProof/>
                <w:sz w:val="18"/>
                <w:lang w:eastAsia="en-US"/>
              </w:rPr>
              <w:t>D</w:t>
            </w:r>
            <w:r w:rsidRPr="00E514B2">
              <w:rPr>
                <w:rFonts w:ascii="Arial" w:hAnsi="Arial"/>
                <w:i/>
                <w:noProof/>
                <w:sz w:val="18"/>
                <w:lang w:eastAsia="en-US"/>
              </w:rPr>
              <w:t xml:space="preserve">  (editorial modification)</w:t>
            </w:r>
          </w:p>
          <w:p w14:paraId="7CCD2815" w14:textId="77777777" w:rsidR="00427FDC" w:rsidRPr="00E514B2" w:rsidRDefault="00427FDC" w:rsidP="00ED1726">
            <w:pPr>
              <w:overflowPunct/>
              <w:autoSpaceDE/>
              <w:autoSpaceDN/>
              <w:adjustRightInd/>
              <w:spacing w:after="120"/>
              <w:textAlignment w:val="auto"/>
              <w:rPr>
                <w:rFonts w:ascii="Arial" w:hAnsi="Arial"/>
                <w:noProof/>
                <w:lang w:eastAsia="en-US"/>
              </w:rPr>
            </w:pPr>
            <w:r w:rsidRPr="00E514B2">
              <w:rPr>
                <w:rFonts w:ascii="Arial" w:hAnsi="Arial"/>
                <w:noProof/>
                <w:sz w:val="18"/>
                <w:lang w:eastAsia="en-US"/>
              </w:rPr>
              <w:t>Detailed explanations of the above categories can</w:t>
            </w:r>
            <w:r w:rsidRPr="00E514B2">
              <w:rPr>
                <w:rFonts w:ascii="Arial" w:hAnsi="Arial"/>
                <w:noProof/>
                <w:sz w:val="18"/>
                <w:lang w:eastAsia="en-US"/>
              </w:rPr>
              <w:br/>
              <w:t xml:space="preserve">be found in 3GPP </w:t>
            </w:r>
            <w:hyperlink r:id="rId13" w:history="1">
              <w:r w:rsidRPr="00E514B2">
                <w:rPr>
                  <w:rFonts w:ascii="Arial" w:hAnsi="Arial"/>
                  <w:noProof/>
                  <w:color w:val="0000FF"/>
                  <w:sz w:val="18"/>
                  <w:u w:val="single"/>
                  <w:lang w:eastAsia="en-US"/>
                </w:rPr>
                <w:t>TR 21.900</w:t>
              </w:r>
            </w:hyperlink>
            <w:r w:rsidRPr="00E514B2">
              <w:rPr>
                <w:rFonts w:ascii="Arial" w:hAnsi="Arial"/>
                <w:noProof/>
                <w:sz w:val="18"/>
                <w:lang w:eastAsia="en-US"/>
              </w:rPr>
              <w:t>.</w:t>
            </w:r>
          </w:p>
        </w:tc>
        <w:tc>
          <w:tcPr>
            <w:tcW w:w="3120" w:type="dxa"/>
            <w:gridSpan w:val="2"/>
            <w:tcBorders>
              <w:bottom w:val="single" w:sz="4" w:space="0" w:color="auto"/>
              <w:right w:val="single" w:sz="4" w:space="0" w:color="auto"/>
            </w:tcBorders>
          </w:tcPr>
          <w:p w14:paraId="6587B1CD" w14:textId="77777777" w:rsidR="00427FDC" w:rsidRPr="00E514B2" w:rsidRDefault="00427FDC" w:rsidP="00ED1726">
            <w:pPr>
              <w:tabs>
                <w:tab w:val="left" w:pos="950"/>
              </w:tabs>
              <w:overflowPunct/>
              <w:autoSpaceDE/>
              <w:autoSpaceDN/>
              <w:adjustRightInd/>
              <w:spacing w:after="0"/>
              <w:ind w:left="241" w:hanging="241"/>
              <w:textAlignment w:val="auto"/>
              <w:rPr>
                <w:rFonts w:ascii="Arial" w:hAnsi="Arial"/>
                <w:i/>
                <w:noProof/>
                <w:sz w:val="18"/>
                <w:lang w:eastAsia="en-US"/>
              </w:rPr>
            </w:pPr>
            <w:r w:rsidRPr="00E514B2">
              <w:rPr>
                <w:rFonts w:ascii="Arial" w:hAnsi="Arial"/>
                <w:i/>
                <w:noProof/>
                <w:sz w:val="18"/>
                <w:lang w:eastAsia="en-US"/>
              </w:rPr>
              <w:t xml:space="preserve">Use </w:t>
            </w:r>
            <w:r w:rsidRPr="00E514B2">
              <w:rPr>
                <w:rFonts w:ascii="Arial" w:hAnsi="Arial"/>
                <w:i/>
                <w:noProof/>
                <w:sz w:val="18"/>
                <w:u w:val="single"/>
                <w:lang w:eastAsia="en-US"/>
              </w:rPr>
              <w:t>one</w:t>
            </w:r>
            <w:r w:rsidRPr="00E514B2">
              <w:rPr>
                <w:rFonts w:ascii="Arial" w:hAnsi="Arial"/>
                <w:i/>
                <w:noProof/>
                <w:sz w:val="18"/>
                <w:lang w:eastAsia="en-US"/>
              </w:rPr>
              <w:t xml:space="preserve"> of the following releases:</w:t>
            </w:r>
            <w:r w:rsidRPr="00E514B2">
              <w:rPr>
                <w:rFonts w:ascii="Arial" w:hAnsi="Arial"/>
                <w:i/>
                <w:noProof/>
                <w:sz w:val="18"/>
                <w:lang w:eastAsia="en-US"/>
              </w:rPr>
              <w:br/>
              <w:t>Rel-8</w:t>
            </w:r>
            <w:r w:rsidRPr="00E514B2">
              <w:rPr>
                <w:rFonts w:ascii="Arial" w:hAnsi="Arial"/>
                <w:i/>
                <w:noProof/>
                <w:sz w:val="18"/>
                <w:lang w:eastAsia="en-US"/>
              </w:rPr>
              <w:tab/>
              <w:t>(Release 8)</w:t>
            </w:r>
            <w:r w:rsidRPr="00E514B2">
              <w:rPr>
                <w:rFonts w:ascii="Arial" w:hAnsi="Arial"/>
                <w:i/>
                <w:noProof/>
                <w:sz w:val="18"/>
                <w:lang w:eastAsia="en-US"/>
              </w:rPr>
              <w:br/>
              <w:t>Rel-9</w:t>
            </w:r>
            <w:r w:rsidRPr="00E514B2">
              <w:rPr>
                <w:rFonts w:ascii="Arial" w:hAnsi="Arial"/>
                <w:i/>
                <w:noProof/>
                <w:sz w:val="18"/>
                <w:lang w:eastAsia="en-US"/>
              </w:rPr>
              <w:tab/>
              <w:t>(Release 9)</w:t>
            </w:r>
            <w:r w:rsidRPr="00E514B2">
              <w:rPr>
                <w:rFonts w:ascii="Arial" w:hAnsi="Arial"/>
                <w:i/>
                <w:noProof/>
                <w:sz w:val="18"/>
                <w:lang w:eastAsia="en-US"/>
              </w:rPr>
              <w:br/>
              <w:t>Rel-10</w:t>
            </w:r>
            <w:r w:rsidRPr="00E514B2">
              <w:rPr>
                <w:rFonts w:ascii="Arial" w:hAnsi="Arial"/>
                <w:i/>
                <w:noProof/>
                <w:sz w:val="18"/>
                <w:lang w:eastAsia="en-US"/>
              </w:rPr>
              <w:tab/>
              <w:t>(Release 10)</w:t>
            </w:r>
            <w:r w:rsidRPr="00E514B2">
              <w:rPr>
                <w:rFonts w:ascii="Arial" w:hAnsi="Arial"/>
                <w:i/>
                <w:noProof/>
                <w:sz w:val="18"/>
                <w:lang w:eastAsia="en-US"/>
              </w:rPr>
              <w:br/>
              <w:t>Rel-11</w:t>
            </w:r>
            <w:r w:rsidRPr="00E514B2">
              <w:rPr>
                <w:rFonts w:ascii="Arial" w:hAnsi="Arial"/>
                <w:i/>
                <w:noProof/>
                <w:sz w:val="18"/>
                <w:lang w:eastAsia="en-US"/>
              </w:rPr>
              <w:tab/>
              <w:t>(Release 11)</w:t>
            </w:r>
            <w:r w:rsidRPr="00E514B2">
              <w:rPr>
                <w:rFonts w:ascii="Arial" w:hAnsi="Arial"/>
                <w:i/>
                <w:noProof/>
                <w:sz w:val="18"/>
                <w:lang w:eastAsia="en-US"/>
              </w:rPr>
              <w:br/>
              <w:t>…</w:t>
            </w:r>
            <w:r w:rsidRPr="00E514B2">
              <w:rPr>
                <w:rFonts w:ascii="Arial" w:hAnsi="Arial"/>
                <w:i/>
                <w:noProof/>
                <w:sz w:val="18"/>
                <w:lang w:eastAsia="en-US"/>
              </w:rPr>
              <w:br/>
              <w:t>Rel-17</w:t>
            </w:r>
            <w:r w:rsidRPr="00E514B2">
              <w:rPr>
                <w:rFonts w:ascii="Arial" w:hAnsi="Arial"/>
                <w:i/>
                <w:noProof/>
                <w:sz w:val="18"/>
                <w:lang w:eastAsia="en-US"/>
              </w:rPr>
              <w:tab/>
              <w:t>(Release 17)</w:t>
            </w:r>
            <w:r w:rsidRPr="00E514B2">
              <w:rPr>
                <w:rFonts w:ascii="Arial" w:hAnsi="Arial"/>
                <w:i/>
                <w:noProof/>
                <w:sz w:val="18"/>
                <w:lang w:eastAsia="en-US"/>
              </w:rPr>
              <w:br/>
              <w:t>Rel-18</w:t>
            </w:r>
            <w:r w:rsidRPr="00E514B2">
              <w:rPr>
                <w:rFonts w:ascii="Arial" w:hAnsi="Arial"/>
                <w:i/>
                <w:noProof/>
                <w:sz w:val="18"/>
                <w:lang w:eastAsia="en-US"/>
              </w:rPr>
              <w:tab/>
              <w:t>(Release 18)</w:t>
            </w:r>
            <w:r w:rsidRPr="00E514B2">
              <w:rPr>
                <w:rFonts w:ascii="Arial" w:hAnsi="Arial"/>
                <w:i/>
                <w:noProof/>
                <w:sz w:val="18"/>
                <w:lang w:eastAsia="en-US"/>
              </w:rPr>
              <w:br/>
              <w:t>Rel-19</w:t>
            </w:r>
            <w:r w:rsidRPr="00E514B2">
              <w:rPr>
                <w:rFonts w:ascii="Arial" w:hAnsi="Arial"/>
                <w:i/>
                <w:noProof/>
                <w:sz w:val="18"/>
                <w:lang w:eastAsia="en-US"/>
              </w:rPr>
              <w:tab/>
              <w:t xml:space="preserve">(Release 19) </w:t>
            </w:r>
            <w:r w:rsidRPr="00E514B2">
              <w:rPr>
                <w:rFonts w:ascii="Arial" w:hAnsi="Arial"/>
                <w:i/>
                <w:noProof/>
                <w:sz w:val="18"/>
                <w:lang w:eastAsia="en-US"/>
              </w:rPr>
              <w:br/>
              <w:t>Rel-20</w:t>
            </w:r>
            <w:r w:rsidRPr="00E514B2">
              <w:rPr>
                <w:rFonts w:ascii="Arial" w:hAnsi="Arial"/>
                <w:i/>
                <w:noProof/>
                <w:sz w:val="18"/>
                <w:lang w:eastAsia="en-US"/>
              </w:rPr>
              <w:tab/>
              <w:t>(Release 20)</w:t>
            </w:r>
          </w:p>
        </w:tc>
      </w:tr>
      <w:tr w:rsidR="00427FDC" w:rsidRPr="00E514B2" w14:paraId="17768327" w14:textId="77777777" w:rsidTr="00ED1726">
        <w:tc>
          <w:tcPr>
            <w:tcW w:w="1843" w:type="dxa"/>
          </w:tcPr>
          <w:p w14:paraId="68313651" w14:textId="77777777" w:rsidR="00427FDC" w:rsidRPr="00E514B2" w:rsidRDefault="00427FDC" w:rsidP="00ED1726">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2FDA382" w14:textId="77777777" w:rsidR="00427FDC" w:rsidRPr="00E514B2" w:rsidRDefault="00427FDC" w:rsidP="00ED1726">
            <w:pPr>
              <w:overflowPunct/>
              <w:autoSpaceDE/>
              <w:autoSpaceDN/>
              <w:adjustRightInd/>
              <w:spacing w:after="0"/>
              <w:textAlignment w:val="auto"/>
              <w:rPr>
                <w:rFonts w:ascii="Arial" w:hAnsi="Arial"/>
                <w:noProof/>
                <w:sz w:val="8"/>
                <w:szCs w:val="8"/>
                <w:lang w:eastAsia="en-US"/>
              </w:rPr>
            </w:pPr>
          </w:p>
        </w:tc>
      </w:tr>
      <w:tr w:rsidR="00427FDC" w:rsidRPr="00E514B2" w14:paraId="01FD02E1" w14:textId="77777777" w:rsidTr="00ED1726">
        <w:tc>
          <w:tcPr>
            <w:tcW w:w="2694" w:type="dxa"/>
            <w:gridSpan w:val="2"/>
            <w:tcBorders>
              <w:top w:val="single" w:sz="4" w:space="0" w:color="auto"/>
              <w:left w:val="single" w:sz="4" w:space="0" w:color="auto"/>
            </w:tcBorders>
          </w:tcPr>
          <w:p w14:paraId="3892293D" w14:textId="77777777" w:rsidR="00427FDC" w:rsidRPr="00E514B2" w:rsidRDefault="00427FDC" w:rsidP="00ED1726">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A44DA3B" w14:textId="77777777" w:rsidR="00427FDC" w:rsidRDefault="00427FDC" w:rsidP="00ED1726">
            <w:pPr>
              <w:pStyle w:val="CRCoverPage"/>
              <w:spacing w:afterLines="50"/>
              <w:jc w:val="both"/>
            </w:pPr>
            <w:r>
              <w:object w:dxaOrig="6945" w:dyaOrig="2010" w14:anchorId="659B0C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02pt" o:ole="">
                  <v:imagedata r:id="rId14" o:title=""/>
                </v:shape>
                <o:OLEObject Type="Embed" ProgID="Visio.Drawing.15" ShapeID="_x0000_i1025" DrawAspect="Content" ObjectID="_1792564018" r:id="rId15"/>
              </w:object>
            </w:r>
          </w:p>
          <w:p w14:paraId="43CC6FF5" w14:textId="77777777" w:rsidR="00BD6470" w:rsidRDefault="00BD6470" w:rsidP="00BD6470">
            <w:pPr>
              <w:pStyle w:val="CRCoverPage"/>
              <w:spacing w:afterLines="50"/>
              <w:jc w:val="both"/>
            </w:pPr>
            <w:r w:rsidRPr="00823BDB">
              <w:t xml:space="preserve">According </w:t>
            </w:r>
            <w:r>
              <w:t>to 5.5a.3.2 of TS 38.331, “</w:t>
            </w:r>
            <w:r w:rsidRPr="00384ADC">
              <w:t>if the UE detected IDC problems during the last logging interval</w:t>
            </w:r>
            <w:r>
              <w:t xml:space="preserve">”, the UE includes </w:t>
            </w:r>
            <w:proofErr w:type="spellStart"/>
            <w:r w:rsidRPr="00384ADC">
              <w:rPr>
                <w:i/>
              </w:rPr>
              <w:t>inDeviceCoexDetected</w:t>
            </w:r>
            <w:proofErr w:type="spellEnd"/>
            <w:r>
              <w:t xml:space="preserve"> and “</w:t>
            </w:r>
            <w:r w:rsidRPr="00384ADC">
              <w:t>suspend measurement logging from the next logging interval</w:t>
            </w:r>
            <w:r>
              <w:t>”.</w:t>
            </w:r>
          </w:p>
          <w:p w14:paraId="14EFDE27" w14:textId="77777777" w:rsidR="00BD6470" w:rsidRDefault="00BD6470" w:rsidP="00BD6470">
            <w:pPr>
              <w:pStyle w:val="CRCoverPage"/>
              <w:spacing w:afterLines="50"/>
              <w:jc w:val="both"/>
            </w:pPr>
            <w:r>
              <w:t xml:space="preserve">However, when the IDC issue happened and </w:t>
            </w:r>
            <w:proofErr w:type="spellStart"/>
            <w:r>
              <w:t>resovled</w:t>
            </w:r>
            <w:proofErr w:type="spellEnd"/>
            <w:r>
              <w:t xml:space="preserve"> in the same logging interval, it is unclear how the UE would log the measurement result for the last logging interval and afterwards. As the example given above, during the same logging interval x, the IDC issue could happen at t1+tx, and be resolved at t1+ty. At t2, the UE would need to perform the measurement logging according to the procedure defined in </w:t>
            </w:r>
            <w:r w:rsidRPr="00384ADC">
              <w:t>5.5a.3.2</w:t>
            </w:r>
            <w:r>
              <w:t xml:space="preserve">. As t2 is the end of the logging interval x (i.e. the last logging interval) and also the beginning of interval x+1 (i.e. the next logging interval), </w:t>
            </w:r>
            <w:r w:rsidRPr="00384ADC">
              <w:t xml:space="preserve">if </w:t>
            </w:r>
            <w:proofErr w:type="spellStart"/>
            <w:r w:rsidRPr="00823BDB">
              <w:t>measResultServingCell</w:t>
            </w:r>
            <w:proofErr w:type="spellEnd"/>
            <w:r w:rsidRPr="00384ADC">
              <w:t xml:space="preserve"> in the </w:t>
            </w:r>
            <w:proofErr w:type="spellStart"/>
            <w:r w:rsidRPr="00510447">
              <w:rPr>
                <w:i/>
                <w:iCs/>
              </w:rPr>
              <w:t>VarLogMeasReport</w:t>
            </w:r>
            <w:proofErr w:type="spellEnd"/>
            <w:r w:rsidRPr="00384ADC">
              <w:t xml:space="preserve"> is not empty</w:t>
            </w:r>
            <w:r>
              <w:t xml:space="preserve">, the UE would “include </w:t>
            </w:r>
            <w:proofErr w:type="spellStart"/>
            <w:r w:rsidRPr="00BF2A41">
              <w:rPr>
                <w:i/>
                <w:iCs/>
              </w:rPr>
              <w:t>inDeviceCoexDetected</w:t>
            </w:r>
            <w:proofErr w:type="spellEnd"/>
            <w:r>
              <w:t>” and “</w:t>
            </w:r>
            <w:r w:rsidRPr="00384ADC">
              <w:t>suspend measurement logging from the next logging interval</w:t>
            </w:r>
            <w:r>
              <w:t>” even though the IDC issue is resolved.</w:t>
            </w:r>
          </w:p>
          <w:p w14:paraId="085362AC" w14:textId="512A30F8" w:rsidR="00427FDC" w:rsidRPr="00E514B2" w:rsidRDefault="00BD6470" w:rsidP="00BD6470">
            <w:pPr>
              <w:pStyle w:val="CRCoverPage"/>
              <w:spacing w:afterLines="50"/>
              <w:jc w:val="both"/>
              <w:rPr>
                <w:noProof/>
              </w:rPr>
            </w:pPr>
            <w:r>
              <w:t xml:space="preserve">As the measurement result is affected by IDC interference in the last logging interval x, the UE should include </w:t>
            </w:r>
            <w:proofErr w:type="spellStart"/>
            <w:r w:rsidRPr="00293C26">
              <w:rPr>
                <w:i/>
                <w:iCs/>
              </w:rPr>
              <w:t>inDeviceCoexDetected</w:t>
            </w:r>
            <w:proofErr w:type="spellEnd"/>
            <w:r>
              <w:t xml:space="preserve"> so that the measurement result affected by IDC can be observed by the network. As the IDC issue is also resolved in the last interval x, the UE should not suspend measurement logging from the next logging interval.</w:t>
            </w:r>
          </w:p>
        </w:tc>
      </w:tr>
      <w:tr w:rsidR="00427FDC" w:rsidRPr="00E514B2" w14:paraId="2381782E" w14:textId="77777777" w:rsidTr="00ED1726">
        <w:tc>
          <w:tcPr>
            <w:tcW w:w="2694" w:type="dxa"/>
            <w:gridSpan w:val="2"/>
            <w:tcBorders>
              <w:left w:val="single" w:sz="4" w:space="0" w:color="auto"/>
            </w:tcBorders>
          </w:tcPr>
          <w:p w14:paraId="62643386" w14:textId="77777777" w:rsidR="00427FDC" w:rsidRPr="00E514B2" w:rsidRDefault="00427FDC" w:rsidP="00ED172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91987F4" w14:textId="77777777" w:rsidR="00427FDC" w:rsidRPr="00E514B2" w:rsidRDefault="00427FDC" w:rsidP="00ED1726">
            <w:pPr>
              <w:overflowPunct/>
              <w:autoSpaceDE/>
              <w:autoSpaceDN/>
              <w:adjustRightInd/>
              <w:spacing w:after="0"/>
              <w:textAlignment w:val="auto"/>
              <w:rPr>
                <w:rFonts w:ascii="Arial" w:hAnsi="Arial"/>
                <w:noProof/>
                <w:sz w:val="8"/>
                <w:szCs w:val="8"/>
                <w:lang w:eastAsia="en-US"/>
              </w:rPr>
            </w:pPr>
          </w:p>
        </w:tc>
      </w:tr>
      <w:tr w:rsidR="00427FDC" w:rsidRPr="00E514B2" w14:paraId="0080BF83" w14:textId="77777777" w:rsidTr="00ED1726">
        <w:tc>
          <w:tcPr>
            <w:tcW w:w="2694" w:type="dxa"/>
            <w:gridSpan w:val="2"/>
            <w:tcBorders>
              <w:left w:val="single" w:sz="4" w:space="0" w:color="auto"/>
            </w:tcBorders>
          </w:tcPr>
          <w:p w14:paraId="38EC3CB3" w14:textId="77777777" w:rsidR="00427FDC" w:rsidRPr="00E514B2" w:rsidRDefault="00427FDC" w:rsidP="00ED1726">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Summary of change:</w:t>
            </w:r>
          </w:p>
        </w:tc>
        <w:tc>
          <w:tcPr>
            <w:tcW w:w="6946" w:type="dxa"/>
            <w:gridSpan w:val="9"/>
            <w:tcBorders>
              <w:right w:val="single" w:sz="4" w:space="0" w:color="auto"/>
            </w:tcBorders>
            <w:shd w:val="pct30" w:color="FFFF00" w:fill="auto"/>
          </w:tcPr>
          <w:p w14:paraId="2C0E98D1" w14:textId="77777777" w:rsidR="00CE4D4D" w:rsidRDefault="00CE4D4D" w:rsidP="00CE4D4D">
            <w:pPr>
              <w:pStyle w:val="CRCoverPage"/>
              <w:spacing w:afterLines="50"/>
              <w:rPr>
                <w:rFonts w:eastAsia="Yu Mincho" w:cs="Arial"/>
              </w:rPr>
            </w:pPr>
            <w:r>
              <w:rPr>
                <w:rFonts w:eastAsia="Yu Mincho" w:cs="Arial"/>
              </w:rPr>
              <w:t xml:space="preserve">In section 5.5a.3.2, a NOTE is added to clarify that </w:t>
            </w:r>
            <w:r>
              <w:t xml:space="preserve">If the </w:t>
            </w:r>
            <w:r w:rsidRPr="00384ADC">
              <w:t>UE detected</w:t>
            </w:r>
            <w:r>
              <w:t xml:space="preserve"> and resolved</w:t>
            </w:r>
            <w:r w:rsidRPr="00384ADC">
              <w:t xml:space="preserve"> IDC problem</w:t>
            </w:r>
            <w:r>
              <w:t xml:space="preserve"> at the same logging interval, the UE does not </w:t>
            </w:r>
            <w:r w:rsidRPr="00384ADC">
              <w:t>suspend measurement logging from the next logging interval</w:t>
            </w:r>
            <w:r>
              <w:t xml:space="preserve"> and does not suspend measurement logging for the last logging interval.</w:t>
            </w:r>
          </w:p>
          <w:p w14:paraId="3A98E64D" w14:textId="77777777" w:rsidR="00427FDC" w:rsidRDefault="00427FDC" w:rsidP="00ED1726">
            <w:pPr>
              <w:pStyle w:val="CRCoverPage"/>
              <w:spacing w:after="0"/>
              <w:ind w:left="100"/>
              <w:rPr>
                <w:b/>
                <w:bCs/>
                <w:noProof/>
                <w:lang w:eastAsia="ja-JP"/>
              </w:rPr>
            </w:pPr>
            <w:r>
              <w:rPr>
                <w:b/>
                <w:bCs/>
                <w:noProof/>
                <w:lang w:eastAsia="ja-JP"/>
              </w:rPr>
              <w:t>Impact analysis</w:t>
            </w:r>
          </w:p>
          <w:p w14:paraId="16C7FE67" w14:textId="77777777" w:rsidR="00427FDC" w:rsidRDefault="00427FDC" w:rsidP="00ED1726">
            <w:pPr>
              <w:pStyle w:val="CRCoverPage"/>
              <w:spacing w:after="0"/>
              <w:ind w:left="100"/>
              <w:rPr>
                <w:noProof/>
                <w:lang w:eastAsia="ja-JP"/>
              </w:rPr>
            </w:pPr>
            <w:r>
              <w:rPr>
                <w:noProof/>
                <w:lang w:eastAsia="ja-JP"/>
              </w:rPr>
              <w:t>Impacted 5G architecture options: Standalone</w:t>
            </w:r>
          </w:p>
          <w:p w14:paraId="11777483" w14:textId="77777777" w:rsidR="00427FDC" w:rsidRDefault="00427FDC" w:rsidP="00ED1726">
            <w:pPr>
              <w:pStyle w:val="CRCoverPage"/>
              <w:spacing w:after="0"/>
              <w:ind w:left="100"/>
              <w:rPr>
                <w:noProof/>
                <w:lang w:eastAsia="ja-JP"/>
              </w:rPr>
            </w:pPr>
            <w:r>
              <w:rPr>
                <w:noProof/>
                <w:lang w:eastAsia="ja-JP"/>
              </w:rPr>
              <w:tab/>
            </w:r>
            <w:r>
              <w:rPr>
                <w:noProof/>
                <w:lang w:eastAsia="ja-JP"/>
              </w:rPr>
              <w:tab/>
              <w:t xml:space="preserve"> </w:t>
            </w:r>
          </w:p>
          <w:p w14:paraId="2EBD76D2" w14:textId="77777777" w:rsidR="00427FDC" w:rsidRDefault="00427FDC" w:rsidP="00ED1726">
            <w:pPr>
              <w:pStyle w:val="CRCoverPage"/>
              <w:spacing w:after="0"/>
              <w:ind w:left="100"/>
              <w:rPr>
                <w:noProof/>
                <w:lang w:eastAsia="ja-JP"/>
              </w:rPr>
            </w:pPr>
            <w:r>
              <w:rPr>
                <w:noProof/>
                <w:lang w:eastAsia="ja-JP"/>
              </w:rPr>
              <w:t>Impacted functionality: logged MDT</w:t>
            </w:r>
          </w:p>
          <w:p w14:paraId="358416BA" w14:textId="77777777" w:rsidR="00427FDC" w:rsidRDefault="00427FDC" w:rsidP="00ED1726">
            <w:pPr>
              <w:pStyle w:val="CRCoverPage"/>
              <w:spacing w:after="0"/>
              <w:ind w:left="100"/>
              <w:rPr>
                <w:noProof/>
                <w:lang w:eastAsia="ja-JP"/>
              </w:rPr>
            </w:pPr>
            <w:r>
              <w:rPr>
                <w:noProof/>
                <w:lang w:eastAsia="ja-JP"/>
              </w:rPr>
              <w:tab/>
            </w:r>
            <w:r>
              <w:rPr>
                <w:noProof/>
                <w:lang w:eastAsia="ja-JP"/>
              </w:rPr>
              <w:tab/>
              <w:t xml:space="preserve"> </w:t>
            </w:r>
          </w:p>
          <w:p w14:paraId="2768BF81" w14:textId="77777777" w:rsidR="00427FDC" w:rsidRDefault="00427FDC" w:rsidP="00ED1726">
            <w:pPr>
              <w:pStyle w:val="CRCoverPage"/>
              <w:spacing w:after="0"/>
              <w:ind w:left="100"/>
              <w:rPr>
                <w:noProof/>
                <w:lang w:eastAsia="ja-JP"/>
              </w:rPr>
            </w:pPr>
            <w:r>
              <w:rPr>
                <w:noProof/>
                <w:lang w:eastAsia="ja-JP"/>
              </w:rPr>
              <w:t>Inter-operability: If the network implements the CR and the UE does not, there is no interoperability issue. If the UE implements the CR and the network does not, there is no inter-operability issue.</w:t>
            </w:r>
          </w:p>
          <w:p w14:paraId="78877AD9" w14:textId="77777777" w:rsidR="00427FDC" w:rsidRPr="00E514B2" w:rsidRDefault="00427FDC" w:rsidP="00ED1726">
            <w:pPr>
              <w:overflowPunct/>
              <w:autoSpaceDE/>
              <w:autoSpaceDN/>
              <w:adjustRightInd/>
              <w:spacing w:after="0"/>
              <w:ind w:left="100"/>
              <w:textAlignment w:val="auto"/>
              <w:rPr>
                <w:rFonts w:ascii="Arial" w:hAnsi="Arial"/>
                <w:noProof/>
                <w:lang w:eastAsia="en-US"/>
              </w:rPr>
            </w:pPr>
          </w:p>
        </w:tc>
      </w:tr>
      <w:tr w:rsidR="00427FDC" w:rsidRPr="00E514B2" w14:paraId="0BC78C77" w14:textId="77777777" w:rsidTr="00ED1726">
        <w:tc>
          <w:tcPr>
            <w:tcW w:w="2694" w:type="dxa"/>
            <w:gridSpan w:val="2"/>
            <w:tcBorders>
              <w:left w:val="single" w:sz="4" w:space="0" w:color="auto"/>
            </w:tcBorders>
          </w:tcPr>
          <w:p w14:paraId="663FAE9F" w14:textId="77777777" w:rsidR="00427FDC" w:rsidRPr="00E514B2" w:rsidRDefault="00427FDC" w:rsidP="00ED172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41B0625" w14:textId="77777777" w:rsidR="00427FDC" w:rsidRPr="00E514B2" w:rsidRDefault="00427FDC" w:rsidP="00ED1726">
            <w:pPr>
              <w:overflowPunct/>
              <w:autoSpaceDE/>
              <w:autoSpaceDN/>
              <w:adjustRightInd/>
              <w:spacing w:after="0"/>
              <w:textAlignment w:val="auto"/>
              <w:rPr>
                <w:rFonts w:ascii="Arial" w:hAnsi="Arial"/>
                <w:noProof/>
                <w:sz w:val="8"/>
                <w:szCs w:val="8"/>
                <w:lang w:eastAsia="en-US"/>
              </w:rPr>
            </w:pPr>
          </w:p>
        </w:tc>
      </w:tr>
      <w:tr w:rsidR="00427FDC" w:rsidRPr="00E514B2" w14:paraId="145AD98F" w14:textId="77777777" w:rsidTr="00ED1726">
        <w:tc>
          <w:tcPr>
            <w:tcW w:w="2694" w:type="dxa"/>
            <w:gridSpan w:val="2"/>
            <w:tcBorders>
              <w:left w:val="single" w:sz="4" w:space="0" w:color="auto"/>
              <w:bottom w:val="single" w:sz="4" w:space="0" w:color="auto"/>
            </w:tcBorders>
          </w:tcPr>
          <w:p w14:paraId="01646E9A" w14:textId="77777777" w:rsidR="00427FDC" w:rsidRPr="00E514B2" w:rsidRDefault="00427FDC" w:rsidP="00ED1726">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4F3B45C" w14:textId="77777777" w:rsidR="00427FDC" w:rsidRPr="00E514B2" w:rsidRDefault="00427FDC" w:rsidP="00ED1726">
            <w:pPr>
              <w:overflowPunct/>
              <w:autoSpaceDE/>
              <w:autoSpaceDN/>
              <w:adjustRightInd/>
              <w:spacing w:after="0"/>
              <w:ind w:left="100"/>
              <w:textAlignment w:val="auto"/>
              <w:rPr>
                <w:rFonts w:ascii="Arial" w:hAnsi="Arial"/>
                <w:noProof/>
                <w:lang w:eastAsia="en-US"/>
              </w:rPr>
            </w:pPr>
            <w:r>
              <w:t>The IDC issue affecting measurement logging may not be indicated, and the measurement logging could be suspended even though the IDC issue is resolved.</w:t>
            </w:r>
          </w:p>
        </w:tc>
      </w:tr>
      <w:tr w:rsidR="00427FDC" w:rsidRPr="00E514B2" w14:paraId="3656E1D5" w14:textId="77777777" w:rsidTr="00ED1726">
        <w:tc>
          <w:tcPr>
            <w:tcW w:w="2694" w:type="dxa"/>
            <w:gridSpan w:val="2"/>
          </w:tcPr>
          <w:p w14:paraId="7C590165" w14:textId="77777777" w:rsidR="00427FDC" w:rsidRPr="00E514B2" w:rsidRDefault="00427FDC" w:rsidP="00ED1726">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D977455" w14:textId="77777777" w:rsidR="00427FDC" w:rsidRPr="00E514B2" w:rsidRDefault="00427FDC" w:rsidP="00ED1726">
            <w:pPr>
              <w:overflowPunct/>
              <w:autoSpaceDE/>
              <w:autoSpaceDN/>
              <w:adjustRightInd/>
              <w:spacing w:after="0"/>
              <w:textAlignment w:val="auto"/>
              <w:rPr>
                <w:rFonts w:ascii="Arial" w:hAnsi="Arial"/>
                <w:noProof/>
                <w:sz w:val="8"/>
                <w:szCs w:val="8"/>
                <w:lang w:eastAsia="en-US"/>
              </w:rPr>
            </w:pPr>
          </w:p>
        </w:tc>
      </w:tr>
      <w:tr w:rsidR="00427FDC" w:rsidRPr="00E514B2" w14:paraId="554894ED" w14:textId="77777777" w:rsidTr="00ED1726">
        <w:tc>
          <w:tcPr>
            <w:tcW w:w="2694" w:type="dxa"/>
            <w:gridSpan w:val="2"/>
            <w:tcBorders>
              <w:top w:val="single" w:sz="4" w:space="0" w:color="auto"/>
              <w:left w:val="single" w:sz="4" w:space="0" w:color="auto"/>
            </w:tcBorders>
          </w:tcPr>
          <w:p w14:paraId="3E227315" w14:textId="77777777" w:rsidR="00427FDC" w:rsidRPr="00E514B2" w:rsidRDefault="00427FDC" w:rsidP="00ED1726">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AA5CA24" w14:textId="77777777" w:rsidR="00427FDC" w:rsidRPr="00E514B2" w:rsidRDefault="00427FDC" w:rsidP="00ED1726">
            <w:pPr>
              <w:overflowPunct/>
              <w:autoSpaceDE/>
              <w:autoSpaceDN/>
              <w:adjustRightInd/>
              <w:spacing w:after="0"/>
              <w:ind w:left="100"/>
              <w:textAlignment w:val="auto"/>
              <w:rPr>
                <w:rFonts w:ascii="Arial" w:hAnsi="Arial"/>
                <w:noProof/>
                <w:lang w:eastAsia="en-US"/>
              </w:rPr>
            </w:pPr>
            <w:r>
              <w:rPr>
                <w:lang w:val="en-US" w:eastAsia="zh-CN"/>
              </w:rPr>
              <w:t>5.5a.3.2</w:t>
            </w:r>
          </w:p>
        </w:tc>
      </w:tr>
      <w:tr w:rsidR="00427FDC" w:rsidRPr="00E514B2" w14:paraId="544ED7BF" w14:textId="77777777" w:rsidTr="00ED1726">
        <w:tc>
          <w:tcPr>
            <w:tcW w:w="2694" w:type="dxa"/>
            <w:gridSpan w:val="2"/>
            <w:tcBorders>
              <w:left w:val="single" w:sz="4" w:space="0" w:color="auto"/>
            </w:tcBorders>
          </w:tcPr>
          <w:p w14:paraId="5C863DBC" w14:textId="77777777" w:rsidR="00427FDC" w:rsidRPr="00E514B2" w:rsidRDefault="00427FDC" w:rsidP="00ED172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4FB35E2" w14:textId="77777777" w:rsidR="00427FDC" w:rsidRPr="00E514B2" w:rsidRDefault="00427FDC" w:rsidP="00ED1726">
            <w:pPr>
              <w:overflowPunct/>
              <w:autoSpaceDE/>
              <w:autoSpaceDN/>
              <w:adjustRightInd/>
              <w:spacing w:after="0"/>
              <w:textAlignment w:val="auto"/>
              <w:rPr>
                <w:rFonts w:ascii="Arial" w:hAnsi="Arial"/>
                <w:noProof/>
                <w:sz w:val="8"/>
                <w:szCs w:val="8"/>
                <w:lang w:eastAsia="en-US"/>
              </w:rPr>
            </w:pPr>
          </w:p>
        </w:tc>
      </w:tr>
      <w:tr w:rsidR="00427FDC" w:rsidRPr="00E514B2" w14:paraId="6AFB8D99" w14:textId="77777777" w:rsidTr="00ED1726">
        <w:tc>
          <w:tcPr>
            <w:tcW w:w="2694" w:type="dxa"/>
            <w:gridSpan w:val="2"/>
            <w:tcBorders>
              <w:left w:val="single" w:sz="4" w:space="0" w:color="auto"/>
            </w:tcBorders>
          </w:tcPr>
          <w:p w14:paraId="6FB7A083" w14:textId="77777777" w:rsidR="00427FDC" w:rsidRPr="00E514B2" w:rsidRDefault="00427FDC" w:rsidP="00ED1726">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295B188" w14:textId="77777777" w:rsidR="00427FDC" w:rsidRPr="00E514B2" w:rsidRDefault="00427FDC" w:rsidP="00ED1726">
            <w:pPr>
              <w:overflowPunct/>
              <w:autoSpaceDE/>
              <w:autoSpaceDN/>
              <w:adjustRightInd/>
              <w:spacing w:after="0"/>
              <w:jc w:val="center"/>
              <w:textAlignment w:val="auto"/>
              <w:rPr>
                <w:rFonts w:ascii="Arial" w:hAnsi="Arial"/>
                <w:b/>
                <w:caps/>
                <w:noProof/>
                <w:lang w:eastAsia="en-US"/>
              </w:rPr>
            </w:pPr>
            <w:r w:rsidRPr="00E514B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C896A1" w14:textId="77777777" w:rsidR="00427FDC" w:rsidRPr="00E514B2" w:rsidRDefault="00427FDC" w:rsidP="00ED1726">
            <w:pPr>
              <w:overflowPunct/>
              <w:autoSpaceDE/>
              <w:autoSpaceDN/>
              <w:adjustRightInd/>
              <w:spacing w:after="0"/>
              <w:jc w:val="center"/>
              <w:textAlignment w:val="auto"/>
              <w:rPr>
                <w:rFonts w:ascii="Arial" w:hAnsi="Arial"/>
                <w:b/>
                <w:caps/>
                <w:noProof/>
                <w:lang w:eastAsia="en-US"/>
              </w:rPr>
            </w:pPr>
            <w:r w:rsidRPr="00E514B2">
              <w:rPr>
                <w:rFonts w:ascii="Arial" w:hAnsi="Arial"/>
                <w:b/>
                <w:caps/>
                <w:noProof/>
                <w:lang w:eastAsia="en-US"/>
              </w:rPr>
              <w:t>N</w:t>
            </w:r>
          </w:p>
        </w:tc>
        <w:tc>
          <w:tcPr>
            <w:tcW w:w="2977" w:type="dxa"/>
            <w:gridSpan w:val="4"/>
          </w:tcPr>
          <w:p w14:paraId="714791CD" w14:textId="77777777" w:rsidR="00427FDC" w:rsidRPr="00E514B2" w:rsidRDefault="00427FDC" w:rsidP="00ED1726">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61B1544A" w14:textId="77777777" w:rsidR="00427FDC" w:rsidRPr="00E514B2" w:rsidRDefault="00427FDC" w:rsidP="00ED1726">
            <w:pPr>
              <w:overflowPunct/>
              <w:autoSpaceDE/>
              <w:autoSpaceDN/>
              <w:adjustRightInd/>
              <w:spacing w:after="0"/>
              <w:ind w:left="99"/>
              <w:textAlignment w:val="auto"/>
              <w:rPr>
                <w:rFonts w:ascii="Arial" w:hAnsi="Arial"/>
                <w:noProof/>
                <w:lang w:eastAsia="en-US"/>
              </w:rPr>
            </w:pPr>
          </w:p>
        </w:tc>
      </w:tr>
      <w:tr w:rsidR="00427FDC" w:rsidRPr="00E514B2" w14:paraId="297FA055" w14:textId="77777777" w:rsidTr="00ED1726">
        <w:tc>
          <w:tcPr>
            <w:tcW w:w="2694" w:type="dxa"/>
            <w:gridSpan w:val="2"/>
            <w:tcBorders>
              <w:left w:val="single" w:sz="4" w:space="0" w:color="auto"/>
            </w:tcBorders>
          </w:tcPr>
          <w:p w14:paraId="4F7403F1" w14:textId="77777777" w:rsidR="00427FDC" w:rsidRPr="00E514B2" w:rsidRDefault="00427FDC" w:rsidP="00ED1726">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0C81AFB" w14:textId="77777777" w:rsidR="00427FDC" w:rsidRPr="00E514B2" w:rsidRDefault="00427FDC" w:rsidP="00ED172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CE47" w14:textId="77777777" w:rsidR="00427FDC" w:rsidRPr="00E514B2" w:rsidRDefault="00427FDC" w:rsidP="00ED1726">
            <w:pPr>
              <w:overflowPunct/>
              <w:autoSpaceDE/>
              <w:autoSpaceDN/>
              <w:adjustRightInd/>
              <w:spacing w:after="0"/>
              <w:jc w:val="center"/>
              <w:textAlignment w:val="auto"/>
              <w:rPr>
                <w:rFonts w:ascii="Arial" w:hAnsi="Arial"/>
                <w:b/>
                <w:caps/>
                <w:noProof/>
                <w:lang w:eastAsia="en-US"/>
              </w:rPr>
            </w:pPr>
          </w:p>
        </w:tc>
        <w:tc>
          <w:tcPr>
            <w:tcW w:w="2977" w:type="dxa"/>
            <w:gridSpan w:val="4"/>
          </w:tcPr>
          <w:p w14:paraId="64592B05" w14:textId="77777777" w:rsidR="00427FDC" w:rsidRPr="00E514B2" w:rsidRDefault="00427FDC" w:rsidP="00ED1726">
            <w:pPr>
              <w:tabs>
                <w:tab w:val="right" w:pos="2893"/>
              </w:tabs>
              <w:overflowPunct/>
              <w:autoSpaceDE/>
              <w:autoSpaceDN/>
              <w:adjustRightInd/>
              <w:spacing w:after="0"/>
              <w:textAlignment w:val="auto"/>
              <w:rPr>
                <w:rFonts w:ascii="Arial" w:hAnsi="Arial"/>
                <w:noProof/>
                <w:lang w:eastAsia="en-US"/>
              </w:rPr>
            </w:pPr>
            <w:r w:rsidRPr="00E514B2">
              <w:rPr>
                <w:rFonts w:ascii="Arial" w:hAnsi="Arial"/>
                <w:noProof/>
                <w:lang w:eastAsia="en-US"/>
              </w:rPr>
              <w:t xml:space="preserve"> Other core specifications</w:t>
            </w:r>
            <w:r w:rsidRPr="00E514B2">
              <w:rPr>
                <w:rFonts w:ascii="Arial" w:hAnsi="Arial"/>
                <w:noProof/>
                <w:lang w:eastAsia="en-US"/>
              </w:rPr>
              <w:tab/>
            </w:r>
          </w:p>
        </w:tc>
        <w:tc>
          <w:tcPr>
            <w:tcW w:w="3401" w:type="dxa"/>
            <w:gridSpan w:val="3"/>
            <w:tcBorders>
              <w:right w:val="single" w:sz="4" w:space="0" w:color="auto"/>
            </w:tcBorders>
            <w:shd w:val="pct30" w:color="FFFF00" w:fill="auto"/>
          </w:tcPr>
          <w:p w14:paraId="4BD4459E" w14:textId="77777777" w:rsidR="00427FDC" w:rsidRPr="00E514B2" w:rsidRDefault="00427FDC" w:rsidP="00ED1726">
            <w:pPr>
              <w:overflowPunct/>
              <w:autoSpaceDE/>
              <w:autoSpaceDN/>
              <w:adjustRightInd/>
              <w:spacing w:after="0"/>
              <w:ind w:left="99"/>
              <w:textAlignment w:val="auto"/>
              <w:rPr>
                <w:rFonts w:ascii="Arial" w:hAnsi="Arial"/>
                <w:noProof/>
                <w:lang w:eastAsia="en-US"/>
              </w:rPr>
            </w:pPr>
            <w:r w:rsidRPr="00E514B2">
              <w:rPr>
                <w:rFonts w:ascii="Arial" w:hAnsi="Arial"/>
                <w:noProof/>
                <w:lang w:eastAsia="en-US"/>
              </w:rPr>
              <w:t xml:space="preserve">TS/TR ... CR ... </w:t>
            </w:r>
          </w:p>
        </w:tc>
      </w:tr>
      <w:tr w:rsidR="00427FDC" w:rsidRPr="00E514B2" w14:paraId="056C86E4" w14:textId="77777777" w:rsidTr="00ED1726">
        <w:tc>
          <w:tcPr>
            <w:tcW w:w="2694" w:type="dxa"/>
            <w:gridSpan w:val="2"/>
            <w:tcBorders>
              <w:left w:val="single" w:sz="4" w:space="0" w:color="auto"/>
            </w:tcBorders>
          </w:tcPr>
          <w:p w14:paraId="20369FDE" w14:textId="77777777" w:rsidR="00427FDC" w:rsidRPr="00E514B2" w:rsidRDefault="00427FDC" w:rsidP="00ED1726">
            <w:pPr>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A9FC9F5" w14:textId="77777777" w:rsidR="00427FDC" w:rsidRPr="00E514B2" w:rsidRDefault="00427FDC" w:rsidP="00ED172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3B2B2" w14:textId="77777777" w:rsidR="00427FDC" w:rsidRPr="00E514B2" w:rsidRDefault="00427FDC" w:rsidP="00ED1726">
            <w:pPr>
              <w:overflowPunct/>
              <w:autoSpaceDE/>
              <w:autoSpaceDN/>
              <w:adjustRightInd/>
              <w:spacing w:after="0"/>
              <w:jc w:val="center"/>
              <w:textAlignment w:val="auto"/>
              <w:rPr>
                <w:rFonts w:ascii="Arial" w:hAnsi="Arial"/>
                <w:b/>
                <w:caps/>
                <w:noProof/>
                <w:lang w:eastAsia="en-US"/>
              </w:rPr>
            </w:pPr>
          </w:p>
        </w:tc>
        <w:tc>
          <w:tcPr>
            <w:tcW w:w="2977" w:type="dxa"/>
            <w:gridSpan w:val="4"/>
          </w:tcPr>
          <w:p w14:paraId="01BAFF5B" w14:textId="77777777" w:rsidR="00427FDC" w:rsidRPr="00E514B2" w:rsidRDefault="00427FDC" w:rsidP="00ED1726">
            <w:pPr>
              <w:overflowPunct/>
              <w:autoSpaceDE/>
              <w:autoSpaceDN/>
              <w:adjustRightInd/>
              <w:spacing w:after="0"/>
              <w:textAlignment w:val="auto"/>
              <w:rPr>
                <w:rFonts w:ascii="Arial" w:hAnsi="Arial"/>
                <w:noProof/>
                <w:lang w:eastAsia="en-US"/>
              </w:rPr>
            </w:pPr>
            <w:r w:rsidRPr="00E514B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7DE2EB5F" w14:textId="77777777" w:rsidR="00427FDC" w:rsidRPr="00E514B2" w:rsidRDefault="00427FDC" w:rsidP="00ED1726">
            <w:pPr>
              <w:overflowPunct/>
              <w:autoSpaceDE/>
              <w:autoSpaceDN/>
              <w:adjustRightInd/>
              <w:spacing w:after="0"/>
              <w:ind w:left="99"/>
              <w:textAlignment w:val="auto"/>
              <w:rPr>
                <w:rFonts w:ascii="Arial" w:hAnsi="Arial"/>
                <w:noProof/>
                <w:lang w:eastAsia="en-US"/>
              </w:rPr>
            </w:pPr>
            <w:r w:rsidRPr="00E514B2">
              <w:rPr>
                <w:rFonts w:ascii="Arial" w:hAnsi="Arial"/>
                <w:noProof/>
                <w:lang w:eastAsia="en-US"/>
              </w:rPr>
              <w:t xml:space="preserve">TS/TR ... CR ... </w:t>
            </w:r>
          </w:p>
        </w:tc>
      </w:tr>
      <w:tr w:rsidR="00427FDC" w:rsidRPr="00E514B2" w14:paraId="561F7E87" w14:textId="77777777" w:rsidTr="00ED1726">
        <w:tc>
          <w:tcPr>
            <w:tcW w:w="2694" w:type="dxa"/>
            <w:gridSpan w:val="2"/>
            <w:tcBorders>
              <w:left w:val="single" w:sz="4" w:space="0" w:color="auto"/>
            </w:tcBorders>
          </w:tcPr>
          <w:p w14:paraId="2F7F881C" w14:textId="77777777" w:rsidR="00427FDC" w:rsidRPr="00E514B2" w:rsidRDefault="00427FDC" w:rsidP="00ED1726">
            <w:pPr>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A956540" w14:textId="77777777" w:rsidR="00427FDC" w:rsidRPr="00E514B2" w:rsidRDefault="00427FDC" w:rsidP="00ED172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A223D" w14:textId="77777777" w:rsidR="00427FDC" w:rsidRPr="00E514B2" w:rsidRDefault="00427FDC" w:rsidP="00ED1726">
            <w:pPr>
              <w:overflowPunct/>
              <w:autoSpaceDE/>
              <w:autoSpaceDN/>
              <w:adjustRightInd/>
              <w:spacing w:after="0"/>
              <w:jc w:val="center"/>
              <w:textAlignment w:val="auto"/>
              <w:rPr>
                <w:rFonts w:ascii="Arial" w:hAnsi="Arial"/>
                <w:b/>
                <w:caps/>
                <w:noProof/>
                <w:lang w:eastAsia="en-US"/>
              </w:rPr>
            </w:pPr>
          </w:p>
        </w:tc>
        <w:tc>
          <w:tcPr>
            <w:tcW w:w="2977" w:type="dxa"/>
            <w:gridSpan w:val="4"/>
          </w:tcPr>
          <w:p w14:paraId="7CE05DC4" w14:textId="77777777" w:rsidR="00427FDC" w:rsidRPr="00E514B2" w:rsidRDefault="00427FDC" w:rsidP="00ED1726">
            <w:pPr>
              <w:overflowPunct/>
              <w:autoSpaceDE/>
              <w:autoSpaceDN/>
              <w:adjustRightInd/>
              <w:spacing w:after="0"/>
              <w:textAlignment w:val="auto"/>
              <w:rPr>
                <w:rFonts w:ascii="Arial" w:hAnsi="Arial"/>
                <w:noProof/>
                <w:lang w:eastAsia="en-US"/>
              </w:rPr>
            </w:pPr>
            <w:r w:rsidRPr="00E514B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67A1FB7" w14:textId="77777777" w:rsidR="00427FDC" w:rsidRPr="00E514B2" w:rsidRDefault="00427FDC" w:rsidP="00ED1726">
            <w:pPr>
              <w:overflowPunct/>
              <w:autoSpaceDE/>
              <w:autoSpaceDN/>
              <w:adjustRightInd/>
              <w:spacing w:after="0"/>
              <w:ind w:left="99"/>
              <w:textAlignment w:val="auto"/>
              <w:rPr>
                <w:rFonts w:ascii="Arial" w:hAnsi="Arial"/>
                <w:noProof/>
                <w:lang w:eastAsia="en-US"/>
              </w:rPr>
            </w:pPr>
            <w:r w:rsidRPr="00E514B2">
              <w:rPr>
                <w:rFonts w:ascii="Arial" w:hAnsi="Arial"/>
                <w:noProof/>
                <w:lang w:eastAsia="en-US"/>
              </w:rPr>
              <w:t xml:space="preserve">TS/TR ... CR ... </w:t>
            </w:r>
          </w:p>
        </w:tc>
      </w:tr>
      <w:tr w:rsidR="00427FDC" w:rsidRPr="00E514B2" w14:paraId="53BBDD01" w14:textId="77777777" w:rsidTr="00ED1726">
        <w:tc>
          <w:tcPr>
            <w:tcW w:w="2694" w:type="dxa"/>
            <w:gridSpan w:val="2"/>
            <w:tcBorders>
              <w:left w:val="single" w:sz="4" w:space="0" w:color="auto"/>
            </w:tcBorders>
          </w:tcPr>
          <w:p w14:paraId="1145F316" w14:textId="77777777" w:rsidR="00427FDC" w:rsidRPr="00E514B2" w:rsidRDefault="00427FDC" w:rsidP="00ED1726">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438B5800" w14:textId="77777777" w:rsidR="00427FDC" w:rsidRPr="00E514B2" w:rsidRDefault="00427FDC" w:rsidP="00ED1726">
            <w:pPr>
              <w:overflowPunct/>
              <w:autoSpaceDE/>
              <w:autoSpaceDN/>
              <w:adjustRightInd/>
              <w:spacing w:after="0"/>
              <w:textAlignment w:val="auto"/>
              <w:rPr>
                <w:rFonts w:ascii="Arial" w:hAnsi="Arial"/>
                <w:noProof/>
                <w:lang w:eastAsia="en-US"/>
              </w:rPr>
            </w:pPr>
          </w:p>
        </w:tc>
      </w:tr>
      <w:tr w:rsidR="00427FDC" w:rsidRPr="00E514B2" w14:paraId="2867FB03" w14:textId="77777777" w:rsidTr="00ED1726">
        <w:tc>
          <w:tcPr>
            <w:tcW w:w="2694" w:type="dxa"/>
            <w:gridSpan w:val="2"/>
            <w:tcBorders>
              <w:left w:val="single" w:sz="4" w:space="0" w:color="auto"/>
              <w:bottom w:val="single" w:sz="4" w:space="0" w:color="auto"/>
            </w:tcBorders>
          </w:tcPr>
          <w:p w14:paraId="691A4381" w14:textId="77777777" w:rsidR="00427FDC" w:rsidRPr="00E514B2" w:rsidRDefault="00427FDC" w:rsidP="00ED1726">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F9CAB64" w14:textId="77777777" w:rsidR="00427FDC" w:rsidRPr="00E514B2" w:rsidRDefault="00427FDC" w:rsidP="00ED1726">
            <w:pPr>
              <w:overflowPunct/>
              <w:autoSpaceDE/>
              <w:autoSpaceDN/>
              <w:adjustRightInd/>
              <w:spacing w:after="0"/>
              <w:ind w:left="100"/>
              <w:textAlignment w:val="auto"/>
              <w:rPr>
                <w:rFonts w:ascii="Arial" w:hAnsi="Arial"/>
                <w:noProof/>
                <w:lang w:eastAsia="en-US"/>
              </w:rPr>
            </w:pPr>
          </w:p>
        </w:tc>
      </w:tr>
      <w:tr w:rsidR="00427FDC" w:rsidRPr="00E514B2" w14:paraId="6F700D41" w14:textId="77777777" w:rsidTr="00ED1726">
        <w:tc>
          <w:tcPr>
            <w:tcW w:w="2694" w:type="dxa"/>
            <w:gridSpan w:val="2"/>
            <w:tcBorders>
              <w:top w:val="single" w:sz="4" w:space="0" w:color="auto"/>
              <w:bottom w:val="single" w:sz="4" w:space="0" w:color="auto"/>
            </w:tcBorders>
          </w:tcPr>
          <w:p w14:paraId="38157A35" w14:textId="77777777" w:rsidR="00427FDC" w:rsidRPr="00E514B2" w:rsidRDefault="00427FDC" w:rsidP="00ED1726">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AFE0E1C" w14:textId="77777777" w:rsidR="00427FDC" w:rsidRPr="00E514B2" w:rsidRDefault="00427FDC" w:rsidP="00ED1726">
            <w:pPr>
              <w:overflowPunct/>
              <w:autoSpaceDE/>
              <w:autoSpaceDN/>
              <w:adjustRightInd/>
              <w:spacing w:after="0"/>
              <w:ind w:left="100"/>
              <w:textAlignment w:val="auto"/>
              <w:rPr>
                <w:rFonts w:ascii="Arial" w:hAnsi="Arial"/>
                <w:noProof/>
                <w:sz w:val="8"/>
                <w:szCs w:val="8"/>
                <w:lang w:eastAsia="en-US"/>
              </w:rPr>
            </w:pPr>
          </w:p>
        </w:tc>
      </w:tr>
      <w:tr w:rsidR="00427FDC" w:rsidRPr="00E514B2" w14:paraId="38D9555D" w14:textId="77777777" w:rsidTr="00ED1726">
        <w:tc>
          <w:tcPr>
            <w:tcW w:w="2694" w:type="dxa"/>
            <w:gridSpan w:val="2"/>
            <w:tcBorders>
              <w:top w:val="single" w:sz="4" w:space="0" w:color="auto"/>
              <w:left w:val="single" w:sz="4" w:space="0" w:color="auto"/>
              <w:bottom w:val="single" w:sz="4" w:space="0" w:color="auto"/>
            </w:tcBorders>
          </w:tcPr>
          <w:p w14:paraId="38B96296" w14:textId="77777777" w:rsidR="00427FDC" w:rsidRPr="00E514B2" w:rsidRDefault="00427FDC" w:rsidP="00ED1726">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7E497" w14:textId="77777777" w:rsidR="00427FDC" w:rsidRPr="00E514B2" w:rsidRDefault="00427FDC" w:rsidP="00ED1726">
            <w:pPr>
              <w:overflowPunct/>
              <w:autoSpaceDE/>
              <w:autoSpaceDN/>
              <w:adjustRightInd/>
              <w:spacing w:after="0"/>
              <w:ind w:left="100"/>
              <w:textAlignment w:val="auto"/>
              <w:rPr>
                <w:rFonts w:ascii="Arial" w:hAnsi="Arial"/>
                <w:noProof/>
                <w:lang w:eastAsia="en-US"/>
              </w:rPr>
            </w:pPr>
          </w:p>
        </w:tc>
      </w:tr>
    </w:tbl>
    <w:p w14:paraId="04ACA8D4" w14:textId="77777777" w:rsidR="00427FDC" w:rsidRPr="00E514B2" w:rsidRDefault="00427FDC" w:rsidP="00427FDC">
      <w:pPr>
        <w:overflowPunct/>
        <w:autoSpaceDE/>
        <w:autoSpaceDN/>
        <w:adjustRightInd/>
        <w:spacing w:after="0"/>
        <w:textAlignment w:val="auto"/>
        <w:rPr>
          <w:rFonts w:ascii="Arial" w:hAnsi="Arial"/>
          <w:noProof/>
          <w:sz w:val="8"/>
          <w:szCs w:val="8"/>
          <w:lang w:eastAsia="en-US"/>
        </w:rPr>
      </w:pPr>
    </w:p>
    <w:p w14:paraId="0C42DD23" w14:textId="77777777" w:rsidR="001A65D0" w:rsidRDefault="001A65D0" w:rsidP="001A65D0">
      <w:pPr>
        <w:rPr>
          <w:rFonts w:eastAsia="宋体"/>
          <w:lang w:val="en-US" w:eastAsia="zh-CN"/>
        </w:rPr>
      </w:pPr>
      <w:bookmarkStart w:id="15" w:name="_Toc60776764"/>
      <w:bookmarkEnd w:id="0"/>
      <w:bookmarkEnd w:id="1"/>
    </w:p>
    <w:p w14:paraId="7C2A4E5E" w14:textId="77777777" w:rsidR="001A65D0" w:rsidRDefault="001A65D0" w:rsidP="001A65D0">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CHANGE</w:t>
      </w:r>
    </w:p>
    <w:p w14:paraId="08CB791F" w14:textId="77777777" w:rsidR="00E117AF" w:rsidRPr="00E117AF" w:rsidRDefault="00E117AF" w:rsidP="00E117AF">
      <w:pPr>
        <w:keepNext/>
        <w:keepLines/>
        <w:spacing w:before="120"/>
        <w:ind w:left="1418" w:hanging="1418"/>
        <w:outlineLvl w:val="3"/>
        <w:rPr>
          <w:rFonts w:ascii="Arial" w:hAnsi="Arial"/>
          <w:sz w:val="24"/>
          <w:lang w:eastAsia="zh-CN"/>
        </w:rPr>
      </w:pPr>
      <w:bookmarkStart w:id="16" w:name="_Toc178104679"/>
      <w:bookmarkStart w:id="17" w:name="_Toc60776919"/>
      <w:bookmarkStart w:id="18" w:name="_Toc171467367"/>
      <w:r w:rsidRPr="00E117AF">
        <w:rPr>
          <w:rFonts w:ascii="Arial" w:hAnsi="Arial"/>
          <w:sz w:val="24"/>
          <w:lang w:eastAsia="zh-CN"/>
        </w:rPr>
        <w:t>5.5a.3.2</w:t>
      </w:r>
      <w:r w:rsidRPr="00E117AF">
        <w:rPr>
          <w:rFonts w:ascii="Arial" w:hAnsi="Arial"/>
          <w:sz w:val="24"/>
          <w:lang w:eastAsia="zh-CN"/>
        </w:rPr>
        <w:tab/>
        <w:t>Initiation</w:t>
      </w:r>
      <w:bookmarkEnd w:id="16"/>
    </w:p>
    <w:p w14:paraId="00F26066" w14:textId="77777777" w:rsidR="00E117AF" w:rsidRPr="00E117AF" w:rsidRDefault="00E117AF" w:rsidP="00E117AF">
      <w:pPr>
        <w:rPr>
          <w:lang w:eastAsia="zh-CN"/>
        </w:rPr>
      </w:pPr>
      <w:r w:rsidRPr="00E117AF">
        <w:rPr>
          <w:lang w:eastAsia="zh-CN"/>
        </w:rPr>
        <w:t>While T330 is running and SDT procedure is not ongoing, the UE shall:</w:t>
      </w:r>
    </w:p>
    <w:p w14:paraId="6D68DD21" w14:textId="77777777" w:rsidR="00E117AF" w:rsidRPr="00E117AF" w:rsidRDefault="00E117AF" w:rsidP="00E117AF">
      <w:pPr>
        <w:ind w:left="568" w:hanging="284"/>
        <w:rPr>
          <w:lang w:eastAsia="zh-CN"/>
        </w:rPr>
      </w:pPr>
      <w:r w:rsidRPr="00E117AF">
        <w:rPr>
          <w:lang w:eastAsia="zh-CN"/>
        </w:rPr>
        <w:t>1&gt;</w:t>
      </w:r>
      <w:r w:rsidRPr="00E117AF">
        <w:rPr>
          <w:lang w:eastAsia="zh-CN"/>
        </w:rPr>
        <w:tab/>
        <w:t>if measurement logging is suspended:</w:t>
      </w:r>
    </w:p>
    <w:p w14:paraId="6AF81E0B" w14:textId="77777777" w:rsidR="00E117AF" w:rsidRPr="00E117AF" w:rsidRDefault="00E117AF" w:rsidP="00E117AF">
      <w:pPr>
        <w:ind w:left="568"/>
        <w:rPr>
          <w:lang w:eastAsia="zh-CN"/>
        </w:rPr>
      </w:pPr>
      <w:r w:rsidRPr="00E117AF">
        <w:rPr>
          <w:lang w:eastAsia="zh-CN"/>
        </w:rPr>
        <w:t>2&gt;</w:t>
      </w:r>
      <w:r w:rsidRPr="00E117AF">
        <w:rPr>
          <w:lang w:eastAsia="zh-CN"/>
        </w:rPr>
        <w:tab/>
        <w:t>if during the last logging interval the IDC problems detected by the UE is resolved, resume measurement logging;</w:t>
      </w:r>
    </w:p>
    <w:p w14:paraId="4BA57652" w14:textId="77777777" w:rsidR="00E117AF" w:rsidRPr="00E117AF" w:rsidRDefault="00E117AF" w:rsidP="00E117AF">
      <w:pPr>
        <w:ind w:left="568" w:hanging="284"/>
        <w:rPr>
          <w:lang w:eastAsia="zh-CN"/>
        </w:rPr>
      </w:pPr>
      <w:r w:rsidRPr="00E117AF">
        <w:rPr>
          <w:lang w:eastAsia="zh-CN"/>
        </w:rPr>
        <w:t>1&gt;</w:t>
      </w:r>
      <w:r w:rsidRPr="00E117AF">
        <w:rPr>
          <w:lang w:eastAsia="zh-CN"/>
        </w:rPr>
        <w:tab/>
        <w:t>if not suspended, perform the logging in accordance with the following:</w:t>
      </w:r>
    </w:p>
    <w:p w14:paraId="25B8F80A" w14:textId="77777777" w:rsidR="00E117AF" w:rsidRPr="00E117AF" w:rsidRDefault="00E117AF" w:rsidP="00E117AF">
      <w:pPr>
        <w:ind w:left="851" w:hanging="284"/>
        <w:rPr>
          <w:rFonts w:eastAsia="等线"/>
          <w:lang w:eastAsia="zh-CN"/>
        </w:rPr>
      </w:pPr>
      <w:r w:rsidRPr="00E117AF">
        <w:rPr>
          <w:rFonts w:eastAsia="等线"/>
          <w:lang w:eastAsia="zh-CN"/>
        </w:rPr>
        <w:t>2&gt;</w:t>
      </w:r>
      <w:r w:rsidRPr="00E117AF">
        <w:rPr>
          <w:rFonts w:eastAsia="等线"/>
          <w:lang w:eastAsia="zh-CN"/>
        </w:rPr>
        <w:tab/>
        <w:t xml:space="preserve">if the </w:t>
      </w:r>
      <w:proofErr w:type="spellStart"/>
      <w:r w:rsidRPr="00E117AF">
        <w:rPr>
          <w:rFonts w:eastAsia="等线"/>
          <w:i/>
          <w:lang w:eastAsia="zh-CN"/>
        </w:rPr>
        <w:t>reportType</w:t>
      </w:r>
      <w:proofErr w:type="spellEnd"/>
      <w:r w:rsidRPr="00E117AF">
        <w:rPr>
          <w:rFonts w:eastAsia="等线"/>
          <w:lang w:eastAsia="zh-CN"/>
        </w:rPr>
        <w:t xml:space="preserve"> is set to </w:t>
      </w:r>
      <w:r w:rsidRPr="00E117AF">
        <w:rPr>
          <w:rFonts w:eastAsia="等线"/>
          <w:i/>
          <w:lang w:eastAsia="zh-CN"/>
        </w:rPr>
        <w:t xml:space="preserve">periodical </w:t>
      </w:r>
      <w:r w:rsidRPr="00E117AF">
        <w:rPr>
          <w:rFonts w:eastAsia="等线"/>
          <w:iCs/>
          <w:lang w:eastAsia="zh-CN"/>
        </w:rPr>
        <w:t xml:space="preserve">in the </w:t>
      </w:r>
      <w:proofErr w:type="spellStart"/>
      <w:r w:rsidRPr="00E117AF">
        <w:rPr>
          <w:rFonts w:eastAsia="等线"/>
          <w:i/>
          <w:lang w:eastAsia="zh-CN"/>
        </w:rPr>
        <w:t>VarLogMeasConfig</w:t>
      </w:r>
      <w:proofErr w:type="spellEnd"/>
      <w:r w:rsidRPr="00E117AF">
        <w:rPr>
          <w:rFonts w:eastAsia="等线"/>
          <w:lang w:eastAsia="zh-CN"/>
        </w:rPr>
        <w:t>:</w:t>
      </w:r>
    </w:p>
    <w:p w14:paraId="44105FB7" w14:textId="77777777" w:rsidR="00E117AF" w:rsidRPr="00E117AF" w:rsidRDefault="00E117AF" w:rsidP="00E117AF">
      <w:pPr>
        <w:ind w:left="1135" w:hanging="284"/>
        <w:rPr>
          <w:rFonts w:eastAsia="Malgun Gothic"/>
          <w:lang w:eastAsia="ko-KR"/>
        </w:rPr>
      </w:pPr>
      <w:r w:rsidRPr="00E117AF">
        <w:rPr>
          <w:rFonts w:eastAsia="Malgun Gothic"/>
          <w:lang w:eastAsia="ko-KR"/>
        </w:rPr>
        <w:t>3&gt;</w:t>
      </w:r>
      <w:r w:rsidRPr="00E117AF">
        <w:rPr>
          <w:rFonts w:eastAsia="Malgun Gothic"/>
          <w:lang w:eastAsia="ko-KR"/>
        </w:rPr>
        <w:tab/>
        <w:t>if the UE is in any cell selection state (as specified in TS 38.304 [20]):</w:t>
      </w:r>
    </w:p>
    <w:p w14:paraId="4334BF47" w14:textId="77777777" w:rsidR="00E117AF" w:rsidRPr="00E117AF" w:rsidRDefault="00E117AF" w:rsidP="00E117AF">
      <w:pPr>
        <w:ind w:left="1418" w:hanging="284"/>
        <w:rPr>
          <w:rFonts w:eastAsia="Malgun Gothic"/>
          <w:lang w:eastAsia="ko-KR"/>
        </w:rPr>
      </w:pPr>
      <w:r w:rsidRPr="00E117AF">
        <w:rPr>
          <w:rFonts w:eastAsia="Malgun Gothic"/>
          <w:lang w:eastAsia="ko-KR"/>
        </w:rPr>
        <w:t>4&gt;</w:t>
      </w:r>
      <w:r w:rsidRPr="00E117AF">
        <w:rPr>
          <w:rFonts w:eastAsia="Malgun Gothic"/>
          <w:lang w:eastAsia="ko-KR"/>
        </w:rPr>
        <w:tab/>
        <w:t xml:space="preserve">perform </w:t>
      </w:r>
      <w:r w:rsidRPr="00E117AF">
        <w:rPr>
          <w:lang w:eastAsia="zh-CN"/>
        </w:rPr>
        <w:t xml:space="preserve">the logging at regular time intervals, as defined by the </w:t>
      </w:r>
      <w:proofErr w:type="spellStart"/>
      <w:r w:rsidRPr="00E117AF">
        <w:rPr>
          <w:i/>
          <w:lang w:eastAsia="zh-CN"/>
        </w:rPr>
        <w:t>loggingInterval</w:t>
      </w:r>
      <w:proofErr w:type="spellEnd"/>
      <w:r w:rsidRPr="00E117AF">
        <w:rPr>
          <w:lang w:eastAsia="zh-CN"/>
        </w:rPr>
        <w:t xml:space="preserve"> in </w:t>
      </w:r>
      <w:r w:rsidRPr="00E117AF">
        <w:rPr>
          <w:iCs/>
          <w:lang w:eastAsia="zh-CN"/>
        </w:rPr>
        <w:t xml:space="preserve">the </w:t>
      </w:r>
      <w:proofErr w:type="spellStart"/>
      <w:r w:rsidRPr="00E117AF">
        <w:rPr>
          <w:i/>
          <w:lang w:eastAsia="zh-CN"/>
        </w:rPr>
        <w:t>VarLogMeasConfig</w:t>
      </w:r>
      <w:proofErr w:type="spellEnd"/>
      <w:r w:rsidRPr="00E117AF">
        <w:rPr>
          <w:lang w:eastAsia="zh-CN"/>
        </w:rPr>
        <w:t>;</w:t>
      </w:r>
    </w:p>
    <w:p w14:paraId="599AF1CA" w14:textId="77777777" w:rsidR="00E117AF" w:rsidRPr="00E117AF" w:rsidRDefault="00E117AF" w:rsidP="00E117AF">
      <w:pPr>
        <w:ind w:left="1135" w:hanging="284"/>
        <w:rPr>
          <w:lang w:eastAsia="zh-CN"/>
        </w:rPr>
      </w:pPr>
      <w:r w:rsidRPr="00E117AF">
        <w:rPr>
          <w:rFonts w:eastAsia="宋体"/>
          <w:lang w:eastAsia="zh-CN"/>
        </w:rPr>
        <w:t>3</w:t>
      </w:r>
      <w:r w:rsidRPr="00E117AF">
        <w:rPr>
          <w:lang w:eastAsia="zh-CN"/>
        </w:rPr>
        <w:t>&gt;</w:t>
      </w:r>
      <w:r w:rsidRPr="00E117AF">
        <w:rPr>
          <w:lang w:eastAsia="zh-CN"/>
        </w:rPr>
        <w:tab/>
        <w:t xml:space="preserve">if the UE is in camped normally state on an NR cell and if the RPLMN is included in </w:t>
      </w:r>
      <w:proofErr w:type="spellStart"/>
      <w:r w:rsidRPr="00E117AF">
        <w:rPr>
          <w:i/>
          <w:lang w:eastAsia="zh-CN"/>
        </w:rPr>
        <w:t>plmn-IdentityList</w:t>
      </w:r>
      <w:proofErr w:type="spellEnd"/>
      <w:r w:rsidRPr="00E117AF">
        <w:rPr>
          <w:lang w:eastAsia="zh-CN"/>
        </w:rPr>
        <w:t xml:space="preserve"> stored in </w:t>
      </w:r>
      <w:proofErr w:type="spellStart"/>
      <w:r w:rsidRPr="00E117AF">
        <w:rPr>
          <w:i/>
          <w:lang w:eastAsia="zh-CN"/>
        </w:rPr>
        <w:t>VarLogMeasReport</w:t>
      </w:r>
      <w:proofErr w:type="spellEnd"/>
      <w:r w:rsidRPr="00E117AF">
        <w:rPr>
          <w:iCs/>
          <w:lang w:eastAsia="zh-CN"/>
        </w:rPr>
        <w:t>; or</w:t>
      </w:r>
    </w:p>
    <w:p w14:paraId="283ABAE9" w14:textId="77777777" w:rsidR="00E117AF" w:rsidRPr="00E117AF" w:rsidRDefault="00E117AF" w:rsidP="00E117AF">
      <w:pPr>
        <w:ind w:left="1135" w:hanging="284"/>
        <w:rPr>
          <w:rFonts w:eastAsiaTheme="minorEastAsia"/>
          <w:lang w:eastAsia="zh-CN"/>
        </w:rPr>
      </w:pPr>
      <w:r w:rsidRPr="00E117AF">
        <w:rPr>
          <w:rFonts w:eastAsia="宋体"/>
          <w:lang w:eastAsia="zh-CN"/>
        </w:rPr>
        <w:t>3</w:t>
      </w:r>
      <w:r w:rsidRPr="00E117AF">
        <w:rPr>
          <w:lang w:eastAsia="zh-CN"/>
        </w:rPr>
        <w:t>&gt;</w:t>
      </w:r>
      <w:r w:rsidRPr="00E117AF">
        <w:rPr>
          <w:lang w:eastAsia="zh-CN"/>
        </w:rPr>
        <w:tab/>
        <w:t xml:space="preserve">if the UE is in camped normally state on an NR cell and if the registered SNPN identity is included in </w:t>
      </w:r>
      <w:proofErr w:type="spellStart"/>
      <w:r w:rsidRPr="00E117AF">
        <w:rPr>
          <w:i/>
          <w:lang w:eastAsia="zh-CN"/>
        </w:rPr>
        <w:t>snpn</w:t>
      </w:r>
      <w:proofErr w:type="spellEnd"/>
      <w:r w:rsidRPr="00E117AF">
        <w:rPr>
          <w:i/>
          <w:lang w:eastAsia="zh-CN"/>
        </w:rPr>
        <w:t>-</w:t>
      </w:r>
      <w:proofErr w:type="spellStart"/>
      <w:r w:rsidRPr="00E117AF">
        <w:rPr>
          <w:i/>
          <w:lang w:eastAsia="zh-CN"/>
        </w:rPr>
        <w:t>ConfigID</w:t>
      </w:r>
      <w:proofErr w:type="spellEnd"/>
      <w:r w:rsidRPr="00E117AF">
        <w:rPr>
          <w:i/>
          <w:lang w:eastAsia="zh-CN"/>
        </w:rPr>
        <w:t xml:space="preserve">-List </w:t>
      </w:r>
      <w:r w:rsidRPr="00E117AF">
        <w:rPr>
          <w:lang w:eastAsia="zh-CN"/>
        </w:rPr>
        <w:t xml:space="preserve">stored in </w:t>
      </w:r>
      <w:proofErr w:type="spellStart"/>
      <w:r w:rsidRPr="00E117AF">
        <w:rPr>
          <w:i/>
          <w:lang w:eastAsia="zh-CN"/>
        </w:rPr>
        <w:t>VarLogMeasReport</w:t>
      </w:r>
      <w:proofErr w:type="spellEnd"/>
      <w:r w:rsidRPr="00E117AF">
        <w:rPr>
          <w:iCs/>
          <w:lang w:eastAsia="zh-CN"/>
        </w:rPr>
        <w:t>:</w:t>
      </w:r>
    </w:p>
    <w:p w14:paraId="70213F07" w14:textId="77777777" w:rsidR="00E117AF" w:rsidRPr="00E117AF" w:rsidRDefault="00E117AF" w:rsidP="00E117AF">
      <w:pPr>
        <w:ind w:left="1418" w:hanging="284"/>
        <w:rPr>
          <w:lang w:eastAsia="zh-CN"/>
        </w:rPr>
      </w:pPr>
      <w:r w:rsidRPr="00E117AF">
        <w:rPr>
          <w:rFonts w:eastAsia="宋体"/>
          <w:lang w:eastAsia="zh-CN"/>
        </w:rPr>
        <w:t>4</w:t>
      </w:r>
      <w:r w:rsidRPr="00E117AF">
        <w:rPr>
          <w:lang w:eastAsia="zh-CN"/>
        </w:rPr>
        <w:t>&gt;</w:t>
      </w:r>
      <w:r w:rsidRPr="00E117AF">
        <w:rPr>
          <w:lang w:eastAsia="zh-CN"/>
        </w:rPr>
        <w:tab/>
        <w:t xml:space="preserve">if </w:t>
      </w:r>
      <w:proofErr w:type="spellStart"/>
      <w:r w:rsidRPr="00E117AF">
        <w:rPr>
          <w:i/>
          <w:iCs/>
          <w:lang w:eastAsia="zh-CN"/>
        </w:rPr>
        <w:t>areaConfiguration</w:t>
      </w:r>
      <w:proofErr w:type="spellEnd"/>
      <w:r w:rsidRPr="00E117AF">
        <w:rPr>
          <w:lang w:eastAsia="zh-CN"/>
        </w:rPr>
        <w:t xml:space="preserve"> is not included in </w:t>
      </w:r>
      <w:proofErr w:type="spellStart"/>
      <w:r w:rsidRPr="00E117AF">
        <w:rPr>
          <w:i/>
          <w:iCs/>
          <w:lang w:eastAsia="zh-CN"/>
        </w:rPr>
        <w:t>VarLogMeasConfig</w:t>
      </w:r>
      <w:proofErr w:type="spellEnd"/>
      <w:r w:rsidRPr="00E117AF">
        <w:rPr>
          <w:rFonts w:eastAsia="等线"/>
          <w:lang w:eastAsia="zh-CN"/>
        </w:rPr>
        <w:t>;</w:t>
      </w:r>
      <w:r w:rsidRPr="00E117AF">
        <w:rPr>
          <w:lang w:eastAsia="zh-CN"/>
        </w:rPr>
        <w:t xml:space="preserve"> or</w:t>
      </w:r>
    </w:p>
    <w:p w14:paraId="467BED33" w14:textId="77777777" w:rsidR="00E117AF" w:rsidRPr="00E117AF" w:rsidRDefault="00E117AF" w:rsidP="00E117AF">
      <w:pPr>
        <w:ind w:left="1418" w:hanging="284"/>
        <w:rPr>
          <w:lang w:eastAsia="zh-CN"/>
        </w:rPr>
      </w:pPr>
      <w:r w:rsidRPr="00E117AF">
        <w:rPr>
          <w:rFonts w:eastAsia="宋体"/>
          <w:lang w:eastAsia="zh-CN"/>
        </w:rPr>
        <w:t>4</w:t>
      </w:r>
      <w:r w:rsidRPr="00E117AF">
        <w:rPr>
          <w:lang w:eastAsia="zh-CN"/>
        </w:rPr>
        <w:t>&gt;</w:t>
      </w:r>
      <w:r w:rsidRPr="00E117AF">
        <w:rPr>
          <w:lang w:eastAsia="zh-CN"/>
        </w:rPr>
        <w:tab/>
        <w:t xml:space="preserve">if the serving cell is part of the area indicated by </w:t>
      </w:r>
      <w:proofErr w:type="spellStart"/>
      <w:r w:rsidRPr="00E117AF">
        <w:rPr>
          <w:i/>
          <w:iCs/>
          <w:lang w:eastAsia="zh-CN"/>
        </w:rPr>
        <w:t>areaConfig</w:t>
      </w:r>
      <w:proofErr w:type="spellEnd"/>
      <w:r w:rsidRPr="00E117AF">
        <w:rPr>
          <w:lang w:eastAsia="zh-CN"/>
        </w:rPr>
        <w:t xml:space="preserve"> in</w:t>
      </w:r>
      <w:r w:rsidRPr="00E117AF">
        <w:rPr>
          <w:i/>
          <w:lang w:eastAsia="zh-CN"/>
        </w:rPr>
        <w:t xml:space="preserve"> </w:t>
      </w:r>
      <w:proofErr w:type="spellStart"/>
      <w:r w:rsidRPr="00E117AF">
        <w:rPr>
          <w:i/>
          <w:lang w:eastAsia="zh-CN"/>
        </w:rPr>
        <w:t>areaConfiguration</w:t>
      </w:r>
      <w:proofErr w:type="spellEnd"/>
      <w:r w:rsidRPr="00E117AF">
        <w:rPr>
          <w:lang w:eastAsia="zh-CN"/>
        </w:rPr>
        <w:t xml:space="preserve"> in </w:t>
      </w:r>
      <w:proofErr w:type="spellStart"/>
      <w:r w:rsidRPr="00E117AF">
        <w:rPr>
          <w:i/>
          <w:lang w:eastAsia="zh-CN"/>
        </w:rPr>
        <w:t>VarLogMeasConfig</w:t>
      </w:r>
      <w:proofErr w:type="spellEnd"/>
      <w:r w:rsidRPr="00E117AF">
        <w:rPr>
          <w:iCs/>
          <w:lang w:eastAsia="zh-CN"/>
        </w:rPr>
        <w:t>; or</w:t>
      </w:r>
    </w:p>
    <w:p w14:paraId="1B478888" w14:textId="77777777" w:rsidR="00E117AF" w:rsidRPr="00E117AF" w:rsidRDefault="00E117AF" w:rsidP="00E117AF">
      <w:pPr>
        <w:ind w:left="1418" w:hanging="284"/>
        <w:rPr>
          <w:rFonts w:eastAsia="等线"/>
          <w:lang w:eastAsia="zh-CN"/>
        </w:rPr>
      </w:pPr>
      <w:r w:rsidRPr="00E117AF">
        <w:rPr>
          <w:rFonts w:eastAsia="等线"/>
          <w:lang w:eastAsia="zh-CN"/>
        </w:rPr>
        <w:t>4&gt;</w:t>
      </w:r>
      <w:r w:rsidRPr="00E117AF">
        <w:rPr>
          <w:rFonts w:eastAsia="等线"/>
          <w:lang w:eastAsia="zh-CN"/>
        </w:rPr>
        <w:tab/>
        <w:t xml:space="preserve">if the serving cell is part of the area indicated by </w:t>
      </w:r>
      <w:r w:rsidRPr="00E117AF">
        <w:rPr>
          <w:rFonts w:eastAsia="等线"/>
          <w:i/>
          <w:lang w:eastAsia="zh-CN"/>
        </w:rPr>
        <w:t>cag-</w:t>
      </w:r>
      <w:proofErr w:type="spellStart"/>
      <w:r w:rsidRPr="00E117AF">
        <w:rPr>
          <w:rFonts w:eastAsia="等线"/>
          <w:i/>
          <w:lang w:eastAsia="zh-CN"/>
        </w:rPr>
        <w:t>ConfigList</w:t>
      </w:r>
      <w:proofErr w:type="spellEnd"/>
      <w:r w:rsidRPr="00E117AF">
        <w:rPr>
          <w:rFonts w:eastAsia="等线"/>
          <w:lang w:eastAsia="zh-CN"/>
        </w:rPr>
        <w:t xml:space="preserve"> in </w:t>
      </w:r>
      <w:proofErr w:type="spellStart"/>
      <w:r w:rsidRPr="00E117AF">
        <w:rPr>
          <w:rFonts w:eastAsia="等线"/>
          <w:i/>
          <w:lang w:eastAsia="zh-CN"/>
        </w:rPr>
        <w:t>areaConfiguration</w:t>
      </w:r>
      <w:proofErr w:type="spellEnd"/>
      <w:r w:rsidRPr="00E117AF">
        <w:rPr>
          <w:rFonts w:eastAsia="等线"/>
          <w:lang w:eastAsia="zh-CN"/>
        </w:rPr>
        <w:t xml:space="preserve"> in </w:t>
      </w:r>
      <w:proofErr w:type="spellStart"/>
      <w:r w:rsidRPr="00E117AF">
        <w:rPr>
          <w:rFonts w:eastAsia="等线"/>
          <w:i/>
          <w:lang w:eastAsia="zh-CN"/>
        </w:rPr>
        <w:t>VarLogMeasConfig</w:t>
      </w:r>
      <w:proofErr w:type="spellEnd"/>
      <w:r w:rsidRPr="00E117AF">
        <w:rPr>
          <w:rFonts w:eastAsia="等线"/>
          <w:lang w:eastAsia="zh-CN"/>
        </w:rPr>
        <w:t>; or</w:t>
      </w:r>
    </w:p>
    <w:p w14:paraId="224D9C6E" w14:textId="77777777" w:rsidR="00E117AF" w:rsidRPr="00E117AF" w:rsidRDefault="00E117AF" w:rsidP="00E117AF">
      <w:pPr>
        <w:ind w:left="1418" w:hanging="284"/>
        <w:rPr>
          <w:rFonts w:eastAsia="等线"/>
          <w:lang w:eastAsia="zh-CN"/>
        </w:rPr>
      </w:pPr>
      <w:r w:rsidRPr="00E117AF">
        <w:rPr>
          <w:rFonts w:eastAsia="等线"/>
          <w:lang w:eastAsia="zh-CN"/>
        </w:rPr>
        <w:t>4&gt;</w:t>
      </w:r>
      <w:r w:rsidRPr="00E117AF">
        <w:rPr>
          <w:rFonts w:eastAsia="等线"/>
          <w:lang w:eastAsia="zh-CN"/>
        </w:rPr>
        <w:tab/>
        <w:t xml:space="preserve">if the serving cell is part of the area indicated by </w:t>
      </w:r>
      <w:proofErr w:type="spellStart"/>
      <w:r w:rsidRPr="00E117AF">
        <w:rPr>
          <w:rFonts w:eastAsia="等线"/>
          <w:i/>
          <w:lang w:eastAsia="zh-CN"/>
        </w:rPr>
        <w:t>snpn-ConfigList</w:t>
      </w:r>
      <w:proofErr w:type="spellEnd"/>
      <w:r w:rsidRPr="00E117AF">
        <w:rPr>
          <w:rFonts w:eastAsia="等线"/>
          <w:lang w:eastAsia="zh-CN"/>
        </w:rPr>
        <w:t xml:space="preserve"> in </w:t>
      </w:r>
      <w:proofErr w:type="spellStart"/>
      <w:r w:rsidRPr="00E117AF">
        <w:rPr>
          <w:rFonts w:eastAsia="等线"/>
          <w:i/>
          <w:lang w:eastAsia="zh-CN"/>
        </w:rPr>
        <w:t>areaConfiguration</w:t>
      </w:r>
      <w:proofErr w:type="spellEnd"/>
      <w:r w:rsidRPr="00E117AF">
        <w:rPr>
          <w:rFonts w:eastAsia="等线"/>
          <w:lang w:eastAsia="zh-CN"/>
        </w:rPr>
        <w:t xml:space="preserve"> in </w:t>
      </w:r>
      <w:proofErr w:type="spellStart"/>
      <w:r w:rsidRPr="00E117AF">
        <w:rPr>
          <w:rFonts w:eastAsia="等线"/>
          <w:i/>
          <w:lang w:eastAsia="zh-CN"/>
        </w:rPr>
        <w:t>VarLogMeasConfig</w:t>
      </w:r>
      <w:proofErr w:type="spellEnd"/>
      <w:r w:rsidRPr="00E117AF">
        <w:rPr>
          <w:rFonts w:eastAsia="等线"/>
          <w:lang w:eastAsia="zh-CN"/>
        </w:rPr>
        <w:t>:</w:t>
      </w:r>
    </w:p>
    <w:p w14:paraId="1676E554" w14:textId="77777777" w:rsidR="00E117AF" w:rsidRPr="00E117AF" w:rsidRDefault="00E117AF" w:rsidP="00E117AF">
      <w:pPr>
        <w:ind w:left="1702" w:hanging="284"/>
        <w:rPr>
          <w:lang w:eastAsia="zh-CN"/>
        </w:rPr>
      </w:pPr>
      <w:r w:rsidRPr="00E117AF">
        <w:rPr>
          <w:rFonts w:eastAsia="宋体"/>
          <w:lang w:eastAsia="zh-CN"/>
        </w:rPr>
        <w:lastRenderedPageBreak/>
        <w:t>5</w:t>
      </w:r>
      <w:r w:rsidRPr="00E117AF">
        <w:rPr>
          <w:lang w:eastAsia="zh-CN"/>
        </w:rPr>
        <w:t>&gt;</w:t>
      </w:r>
      <w:r w:rsidRPr="00E117AF">
        <w:rPr>
          <w:lang w:eastAsia="zh-CN"/>
        </w:rPr>
        <w:tab/>
        <w:t xml:space="preserve">perform the logging at regular time intervals, as defined by the </w:t>
      </w:r>
      <w:proofErr w:type="spellStart"/>
      <w:r w:rsidRPr="00E117AF">
        <w:rPr>
          <w:i/>
          <w:lang w:eastAsia="zh-CN"/>
        </w:rPr>
        <w:t>loggingInterval</w:t>
      </w:r>
      <w:proofErr w:type="spellEnd"/>
      <w:r w:rsidRPr="00E117AF">
        <w:rPr>
          <w:lang w:eastAsia="zh-CN"/>
        </w:rPr>
        <w:t xml:space="preserve"> in </w:t>
      </w:r>
      <w:r w:rsidRPr="00E117AF">
        <w:rPr>
          <w:iCs/>
          <w:lang w:eastAsia="zh-CN"/>
        </w:rPr>
        <w:t xml:space="preserve">the </w:t>
      </w:r>
      <w:proofErr w:type="spellStart"/>
      <w:r w:rsidRPr="00E117AF">
        <w:rPr>
          <w:i/>
          <w:lang w:eastAsia="zh-CN"/>
        </w:rPr>
        <w:t>VarLogMeasConfig</w:t>
      </w:r>
      <w:proofErr w:type="spellEnd"/>
      <w:r w:rsidRPr="00E117AF">
        <w:rPr>
          <w:lang w:eastAsia="zh-CN"/>
        </w:rPr>
        <w:t>;</w:t>
      </w:r>
    </w:p>
    <w:p w14:paraId="6A489849" w14:textId="77777777" w:rsidR="00E117AF" w:rsidRPr="00E117AF" w:rsidRDefault="00E117AF" w:rsidP="00E117AF">
      <w:pPr>
        <w:ind w:left="851" w:hanging="284"/>
        <w:rPr>
          <w:rFonts w:eastAsia="等线"/>
          <w:lang w:eastAsia="zh-CN"/>
        </w:rPr>
      </w:pPr>
      <w:r w:rsidRPr="00E117AF">
        <w:rPr>
          <w:rFonts w:eastAsia="等线"/>
          <w:lang w:eastAsia="zh-CN"/>
        </w:rPr>
        <w:t>2&gt;</w:t>
      </w:r>
      <w:r w:rsidRPr="00E117AF">
        <w:rPr>
          <w:rFonts w:eastAsia="等线"/>
          <w:lang w:eastAsia="zh-CN"/>
        </w:rPr>
        <w:tab/>
        <w:t xml:space="preserve">else if the </w:t>
      </w:r>
      <w:proofErr w:type="spellStart"/>
      <w:r w:rsidRPr="00E117AF">
        <w:rPr>
          <w:rFonts w:eastAsia="等线"/>
          <w:i/>
          <w:lang w:eastAsia="zh-CN"/>
        </w:rPr>
        <w:t>reportType</w:t>
      </w:r>
      <w:proofErr w:type="spellEnd"/>
      <w:r w:rsidRPr="00E117AF">
        <w:rPr>
          <w:rFonts w:eastAsia="等线"/>
          <w:lang w:eastAsia="zh-CN"/>
        </w:rPr>
        <w:t xml:space="preserve"> is set to </w:t>
      </w:r>
      <w:proofErr w:type="spellStart"/>
      <w:r w:rsidRPr="00E117AF">
        <w:rPr>
          <w:rFonts w:eastAsia="等线"/>
          <w:i/>
          <w:lang w:eastAsia="zh-CN"/>
        </w:rPr>
        <w:t>eventTriggered</w:t>
      </w:r>
      <w:proofErr w:type="spellEnd"/>
      <w:r w:rsidRPr="00E117AF">
        <w:rPr>
          <w:lang w:eastAsia="zh-CN"/>
        </w:rPr>
        <w:t xml:space="preserve">, and </w:t>
      </w:r>
      <w:proofErr w:type="spellStart"/>
      <w:r w:rsidRPr="00E117AF">
        <w:rPr>
          <w:i/>
          <w:lang w:eastAsia="zh-CN"/>
        </w:rPr>
        <w:t>eventType</w:t>
      </w:r>
      <w:proofErr w:type="spellEnd"/>
      <w:r w:rsidRPr="00E117AF">
        <w:rPr>
          <w:lang w:eastAsia="zh-CN"/>
        </w:rPr>
        <w:t xml:space="preserve"> is set to </w:t>
      </w:r>
      <w:proofErr w:type="spellStart"/>
      <w:r w:rsidRPr="00E117AF">
        <w:rPr>
          <w:i/>
          <w:lang w:eastAsia="zh-CN"/>
        </w:rPr>
        <w:t>outOfCoverage</w:t>
      </w:r>
      <w:proofErr w:type="spellEnd"/>
      <w:r w:rsidRPr="00E117AF">
        <w:rPr>
          <w:rFonts w:eastAsia="等线"/>
          <w:lang w:eastAsia="zh-CN"/>
        </w:rPr>
        <w:t>:</w:t>
      </w:r>
    </w:p>
    <w:p w14:paraId="7E072160" w14:textId="77777777" w:rsidR="00E117AF" w:rsidRPr="00E117AF" w:rsidRDefault="00E117AF" w:rsidP="00E117AF">
      <w:pPr>
        <w:ind w:left="1135" w:hanging="284"/>
        <w:rPr>
          <w:rFonts w:eastAsia="宋体"/>
          <w:lang w:eastAsia="zh-CN"/>
        </w:rPr>
      </w:pPr>
      <w:r w:rsidRPr="00E117AF">
        <w:rPr>
          <w:rFonts w:eastAsia="宋体"/>
          <w:lang w:eastAsia="zh-CN"/>
        </w:rPr>
        <w:t>3&gt;</w:t>
      </w:r>
      <w:r w:rsidRPr="00E117AF">
        <w:rPr>
          <w:rFonts w:eastAsia="宋体"/>
          <w:lang w:eastAsia="zh-CN"/>
        </w:rPr>
        <w:tab/>
        <w:t>perform the logging at regular time intervals as defined by the</w:t>
      </w:r>
      <w:r w:rsidRPr="00E117AF">
        <w:rPr>
          <w:rFonts w:eastAsia="宋体"/>
          <w:i/>
          <w:iCs/>
          <w:lang w:eastAsia="zh-CN"/>
        </w:rPr>
        <w:t xml:space="preserve"> </w:t>
      </w:r>
      <w:proofErr w:type="spellStart"/>
      <w:r w:rsidRPr="00E117AF">
        <w:rPr>
          <w:rFonts w:eastAsia="宋体"/>
          <w:i/>
          <w:iCs/>
          <w:lang w:eastAsia="zh-CN"/>
        </w:rPr>
        <w:t>loggingInterval</w:t>
      </w:r>
      <w:proofErr w:type="spellEnd"/>
      <w:r w:rsidRPr="00E117AF">
        <w:rPr>
          <w:rFonts w:eastAsia="宋体"/>
          <w:lang w:eastAsia="zh-CN"/>
        </w:rPr>
        <w:t xml:space="preserve"> in </w:t>
      </w:r>
      <w:proofErr w:type="spellStart"/>
      <w:r w:rsidRPr="00E117AF">
        <w:rPr>
          <w:rFonts w:eastAsia="宋体"/>
          <w:i/>
          <w:iCs/>
          <w:lang w:eastAsia="zh-CN"/>
        </w:rPr>
        <w:t>VarLogMeasConfig</w:t>
      </w:r>
      <w:proofErr w:type="spellEnd"/>
      <w:r w:rsidRPr="00E117AF">
        <w:rPr>
          <w:rFonts w:eastAsia="等线"/>
          <w:lang w:eastAsia="zh-CN"/>
        </w:rPr>
        <w:t xml:space="preserve"> only when the UE is in any cell selection state</w:t>
      </w:r>
      <w:r w:rsidRPr="00E117AF">
        <w:rPr>
          <w:rFonts w:eastAsia="宋体"/>
          <w:lang w:eastAsia="zh-CN"/>
        </w:rPr>
        <w:t>;</w:t>
      </w:r>
    </w:p>
    <w:p w14:paraId="72985F8D" w14:textId="77777777" w:rsidR="00E117AF" w:rsidRPr="00E117AF" w:rsidRDefault="00E117AF" w:rsidP="00E117AF">
      <w:pPr>
        <w:ind w:left="1135" w:hanging="284"/>
        <w:rPr>
          <w:rFonts w:eastAsia="宋体"/>
          <w:lang w:eastAsia="zh-CN"/>
        </w:rPr>
      </w:pPr>
      <w:r w:rsidRPr="00E117AF">
        <w:rPr>
          <w:rFonts w:eastAsia="宋体"/>
          <w:lang w:eastAsia="zh-CN"/>
        </w:rPr>
        <w:t>3&gt;</w:t>
      </w:r>
      <w:r w:rsidRPr="00E117AF">
        <w:rPr>
          <w:rFonts w:eastAsia="宋体"/>
          <w:lang w:eastAsia="zh-CN"/>
        </w:rPr>
        <w:tab/>
        <w:t>upon transition from any cell selection state to camped normally state in NR:</w:t>
      </w:r>
    </w:p>
    <w:p w14:paraId="5A9691D7" w14:textId="77777777" w:rsidR="00E117AF" w:rsidRPr="00E117AF" w:rsidRDefault="00E117AF" w:rsidP="00E117AF">
      <w:pPr>
        <w:ind w:left="1418" w:hanging="284"/>
        <w:rPr>
          <w:rFonts w:eastAsia="宋体"/>
          <w:lang w:eastAsia="zh-CN"/>
        </w:rPr>
      </w:pPr>
      <w:r w:rsidRPr="00E117AF">
        <w:rPr>
          <w:rFonts w:eastAsia="宋体"/>
          <w:lang w:eastAsia="zh-CN"/>
        </w:rPr>
        <w:t>4&gt;</w:t>
      </w:r>
      <w:r w:rsidRPr="00E117AF">
        <w:rPr>
          <w:rFonts w:eastAsia="宋体"/>
          <w:lang w:eastAsia="zh-CN"/>
        </w:rPr>
        <w:tab/>
        <w:t xml:space="preserve">if the RPLMN is included in </w:t>
      </w:r>
      <w:proofErr w:type="spellStart"/>
      <w:r w:rsidRPr="00E117AF">
        <w:rPr>
          <w:rFonts w:eastAsia="宋体"/>
          <w:i/>
          <w:iCs/>
          <w:lang w:eastAsia="zh-CN"/>
        </w:rPr>
        <w:t>plmn-IdentityList</w:t>
      </w:r>
      <w:proofErr w:type="spellEnd"/>
      <w:r w:rsidRPr="00E117AF">
        <w:rPr>
          <w:rFonts w:eastAsia="宋体"/>
          <w:lang w:eastAsia="zh-CN"/>
        </w:rPr>
        <w:t xml:space="preserve"> stored in </w:t>
      </w:r>
      <w:proofErr w:type="spellStart"/>
      <w:r w:rsidRPr="00E117AF">
        <w:rPr>
          <w:rFonts w:eastAsia="宋体"/>
          <w:i/>
          <w:iCs/>
          <w:lang w:eastAsia="zh-CN"/>
        </w:rPr>
        <w:t>VarLogMeasReport</w:t>
      </w:r>
      <w:proofErr w:type="spellEnd"/>
      <w:r w:rsidRPr="00E117AF">
        <w:rPr>
          <w:lang w:eastAsia="zh-CN"/>
        </w:rPr>
        <w:t xml:space="preserve">, or if the registered SNPN identity is included in </w:t>
      </w:r>
      <w:proofErr w:type="spellStart"/>
      <w:r w:rsidRPr="00E117AF">
        <w:rPr>
          <w:i/>
          <w:lang w:eastAsia="zh-CN"/>
        </w:rPr>
        <w:t>snpn</w:t>
      </w:r>
      <w:proofErr w:type="spellEnd"/>
      <w:r w:rsidRPr="00E117AF">
        <w:rPr>
          <w:i/>
          <w:lang w:eastAsia="zh-CN"/>
        </w:rPr>
        <w:t>-</w:t>
      </w:r>
      <w:proofErr w:type="spellStart"/>
      <w:r w:rsidRPr="00E117AF">
        <w:rPr>
          <w:i/>
          <w:lang w:eastAsia="zh-CN"/>
        </w:rPr>
        <w:t>ConfigID</w:t>
      </w:r>
      <w:proofErr w:type="spellEnd"/>
      <w:r w:rsidRPr="00E117AF">
        <w:rPr>
          <w:i/>
          <w:lang w:eastAsia="zh-CN"/>
        </w:rPr>
        <w:t xml:space="preserve">-List </w:t>
      </w:r>
      <w:r w:rsidRPr="00E117AF">
        <w:rPr>
          <w:lang w:eastAsia="zh-CN"/>
        </w:rPr>
        <w:t xml:space="preserve">stored in </w:t>
      </w:r>
      <w:proofErr w:type="spellStart"/>
      <w:r w:rsidRPr="00E117AF">
        <w:rPr>
          <w:i/>
          <w:lang w:eastAsia="zh-CN"/>
        </w:rPr>
        <w:t>VarLogMeasReport</w:t>
      </w:r>
      <w:proofErr w:type="spellEnd"/>
      <w:r w:rsidRPr="00E117AF">
        <w:rPr>
          <w:rFonts w:eastAsia="宋体"/>
          <w:lang w:eastAsia="zh-CN"/>
        </w:rPr>
        <w:t>; and</w:t>
      </w:r>
    </w:p>
    <w:p w14:paraId="5D65DB6A" w14:textId="77777777" w:rsidR="00E117AF" w:rsidRPr="00E117AF" w:rsidRDefault="00E117AF" w:rsidP="00E117AF">
      <w:pPr>
        <w:ind w:left="1418" w:hanging="284"/>
        <w:rPr>
          <w:rFonts w:eastAsia="宋体"/>
          <w:lang w:eastAsia="zh-CN"/>
        </w:rPr>
      </w:pPr>
      <w:r w:rsidRPr="00E117AF">
        <w:rPr>
          <w:rFonts w:eastAsia="宋体"/>
          <w:lang w:eastAsia="zh-CN"/>
        </w:rPr>
        <w:t>4&gt;</w:t>
      </w:r>
      <w:r w:rsidRPr="00E117AF">
        <w:rPr>
          <w:rFonts w:eastAsia="宋体"/>
          <w:lang w:eastAsia="zh-CN"/>
        </w:rPr>
        <w:tab/>
        <w:t xml:space="preserve">if </w:t>
      </w:r>
      <w:proofErr w:type="spellStart"/>
      <w:r w:rsidRPr="00E117AF">
        <w:rPr>
          <w:i/>
          <w:iCs/>
          <w:lang w:eastAsia="zh-CN"/>
        </w:rPr>
        <w:t>areaConfiguration</w:t>
      </w:r>
      <w:proofErr w:type="spellEnd"/>
      <w:r w:rsidRPr="00E117AF">
        <w:rPr>
          <w:lang w:eastAsia="zh-CN"/>
        </w:rPr>
        <w:t xml:space="preserve"> is not included in </w:t>
      </w:r>
      <w:proofErr w:type="spellStart"/>
      <w:r w:rsidRPr="00E117AF">
        <w:rPr>
          <w:i/>
          <w:iCs/>
          <w:lang w:eastAsia="zh-CN"/>
        </w:rPr>
        <w:t>VarLogMeasConfig</w:t>
      </w:r>
      <w:proofErr w:type="spellEnd"/>
      <w:r w:rsidRPr="00E117AF">
        <w:rPr>
          <w:rFonts w:eastAsia="宋体"/>
          <w:lang w:eastAsia="zh-CN"/>
        </w:rPr>
        <w:t xml:space="preserve"> or if the current camping cell is part of the area indicated by</w:t>
      </w:r>
      <w:r w:rsidRPr="00E117AF">
        <w:rPr>
          <w:lang w:eastAsia="zh-CN"/>
        </w:rPr>
        <w:t xml:space="preserve"> </w:t>
      </w:r>
      <w:proofErr w:type="spellStart"/>
      <w:r w:rsidRPr="00E117AF">
        <w:rPr>
          <w:i/>
          <w:iCs/>
          <w:lang w:eastAsia="zh-CN"/>
        </w:rPr>
        <w:t>areaConfig</w:t>
      </w:r>
      <w:proofErr w:type="spellEnd"/>
      <w:r w:rsidRPr="00E117AF">
        <w:rPr>
          <w:rFonts w:eastAsia="宋体"/>
          <w:lang w:eastAsia="zh-CN"/>
        </w:rPr>
        <w:t xml:space="preserve"> of </w:t>
      </w:r>
      <w:proofErr w:type="spellStart"/>
      <w:r w:rsidRPr="00E117AF">
        <w:rPr>
          <w:rFonts w:eastAsia="宋体"/>
          <w:i/>
          <w:iCs/>
          <w:lang w:eastAsia="zh-CN"/>
        </w:rPr>
        <w:t>areaConfiguration</w:t>
      </w:r>
      <w:proofErr w:type="spellEnd"/>
      <w:r w:rsidRPr="00E117AF">
        <w:rPr>
          <w:rFonts w:eastAsia="宋体"/>
          <w:lang w:eastAsia="zh-CN"/>
        </w:rPr>
        <w:t xml:space="preserve"> in </w:t>
      </w:r>
      <w:proofErr w:type="spellStart"/>
      <w:r w:rsidRPr="00E117AF">
        <w:rPr>
          <w:rFonts w:eastAsia="宋体"/>
          <w:i/>
          <w:iCs/>
          <w:lang w:eastAsia="zh-CN"/>
        </w:rPr>
        <w:t>VarLogMeasConfig</w:t>
      </w:r>
      <w:proofErr w:type="spellEnd"/>
      <w:r w:rsidRPr="00E117AF">
        <w:rPr>
          <w:lang w:eastAsia="zh-CN"/>
        </w:rPr>
        <w:t xml:space="preserve">, or if the current camping cell is part of the area indicated by </w:t>
      </w:r>
      <w:r w:rsidRPr="00E117AF">
        <w:rPr>
          <w:i/>
          <w:iCs/>
          <w:lang w:eastAsia="zh-CN"/>
        </w:rPr>
        <w:t>cag-</w:t>
      </w:r>
      <w:proofErr w:type="spellStart"/>
      <w:r w:rsidRPr="00E117AF">
        <w:rPr>
          <w:i/>
          <w:iCs/>
          <w:lang w:eastAsia="zh-CN"/>
        </w:rPr>
        <w:t>ConfigList</w:t>
      </w:r>
      <w:proofErr w:type="spellEnd"/>
      <w:r w:rsidRPr="00E117AF">
        <w:rPr>
          <w:lang w:eastAsia="zh-CN"/>
        </w:rPr>
        <w:t xml:space="preserve"> of </w:t>
      </w:r>
      <w:proofErr w:type="spellStart"/>
      <w:r w:rsidRPr="00E117AF">
        <w:rPr>
          <w:i/>
          <w:iCs/>
          <w:lang w:eastAsia="zh-CN"/>
        </w:rPr>
        <w:t>areaConfiguration</w:t>
      </w:r>
      <w:proofErr w:type="spellEnd"/>
      <w:r w:rsidRPr="00E117AF">
        <w:rPr>
          <w:lang w:eastAsia="zh-CN"/>
        </w:rPr>
        <w:t xml:space="preserve"> in </w:t>
      </w:r>
      <w:proofErr w:type="spellStart"/>
      <w:r w:rsidRPr="00E117AF">
        <w:rPr>
          <w:i/>
          <w:iCs/>
          <w:lang w:eastAsia="zh-CN"/>
        </w:rPr>
        <w:t>VarLogMeasConfig</w:t>
      </w:r>
      <w:proofErr w:type="spellEnd"/>
      <w:r w:rsidRPr="00E117AF">
        <w:rPr>
          <w:i/>
          <w:iCs/>
          <w:lang w:eastAsia="zh-CN"/>
        </w:rPr>
        <w:t xml:space="preserve">, </w:t>
      </w:r>
      <w:r w:rsidRPr="00E117AF">
        <w:rPr>
          <w:lang w:eastAsia="zh-CN"/>
        </w:rPr>
        <w:t xml:space="preserve">or if the current camping cell is part of the area indicated by </w:t>
      </w:r>
      <w:proofErr w:type="spellStart"/>
      <w:r w:rsidRPr="00E117AF">
        <w:rPr>
          <w:i/>
          <w:iCs/>
          <w:lang w:eastAsia="zh-CN"/>
        </w:rPr>
        <w:t>snpn-ConfigList</w:t>
      </w:r>
      <w:proofErr w:type="spellEnd"/>
      <w:r w:rsidRPr="00E117AF">
        <w:rPr>
          <w:lang w:eastAsia="zh-CN"/>
        </w:rPr>
        <w:t xml:space="preserve"> of </w:t>
      </w:r>
      <w:proofErr w:type="spellStart"/>
      <w:r w:rsidRPr="00E117AF">
        <w:rPr>
          <w:i/>
          <w:iCs/>
          <w:lang w:eastAsia="zh-CN"/>
        </w:rPr>
        <w:t>areaConfiguration</w:t>
      </w:r>
      <w:proofErr w:type="spellEnd"/>
      <w:r w:rsidRPr="00E117AF">
        <w:rPr>
          <w:lang w:eastAsia="zh-CN"/>
        </w:rPr>
        <w:t xml:space="preserve"> in </w:t>
      </w:r>
      <w:proofErr w:type="spellStart"/>
      <w:r w:rsidRPr="00E117AF">
        <w:rPr>
          <w:i/>
          <w:iCs/>
          <w:lang w:eastAsia="zh-CN"/>
        </w:rPr>
        <w:t>VarLogMeasConfig</w:t>
      </w:r>
      <w:proofErr w:type="spellEnd"/>
      <w:r w:rsidRPr="00E117AF">
        <w:rPr>
          <w:rFonts w:eastAsia="宋体"/>
          <w:lang w:eastAsia="zh-CN"/>
        </w:rPr>
        <w:t>:</w:t>
      </w:r>
    </w:p>
    <w:p w14:paraId="279F6A72" w14:textId="77777777" w:rsidR="00E117AF" w:rsidRPr="00E117AF" w:rsidRDefault="00E117AF" w:rsidP="00E117AF">
      <w:pPr>
        <w:ind w:left="1702" w:hanging="284"/>
        <w:rPr>
          <w:rFonts w:eastAsia="宋体"/>
          <w:lang w:eastAsia="zh-CN"/>
        </w:rPr>
      </w:pPr>
      <w:r w:rsidRPr="00E117AF">
        <w:rPr>
          <w:rFonts w:eastAsia="宋体"/>
          <w:lang w:eastAsia="zh-CN"/>
        </w:rPr>
        <w:t>5&gt;</w:t>
      </w:r>
      <w:r w:rsidRPr="00E117AF">
        <w:rPr>
          <w:rFonts w:eastAsia="宋体"/>
          <w:lang w:eastAsia="zh-CN"/>
        </w:rPr>
        <w:tab/>
        <w:t>perform the logging;</w:t>
      </w:r>
    </w:p>
    <w:p w14:paraId="29C35156" w14:textId="77777777" w:rsidR="00E117AF" w:rsidRPr="00E117AF" w:rsidRDefault="00E117AF" w:rsidP="00E117AF">
      <w:pPr>
        <w:ind w:left="851" w:hanging="284"/>
        <w:rPr>
          <w:rFonts w:eastAsia="等线"/>
          <w:lang w:eastAsia="zh-CN"/>
        </w:rPr>
      </w:pPr>
      <w:r w:rsidRPr="00E117AF">
        <w:rPr>
          <w:rFonts w:eastAsia="等线"/>
          <w:lang w:eastAsia="zh-CN"/>
        </w:rPr>
        <w:t>2&gt;</w:t>
      </w:r>
      <w:r w:rsidRPr="00E117AF">
        <w:rPr>
          <w:rFonts w:eastAsia="等线"/>
          <w:lang w:eastAsia="zh-CN"/>
        </w:rPr>
        <w:tab/>
        <w:t xml:space="preserve">else if the </w:t>
      </w:r>
      <w:proofErr w:type="spellStart"/>
      <w:r w:rsidRPr="00E117AF">
        <w:rPr>
          <w:rFonts w:eastAsia="等线"/>
          <w:i/>
          <w:lang w:eastAsia="zh-CN"/>
        </w:rPr>
        <w:t>reportType</w:t>
      </w:r>
      <w:proofErr w:type="spellEnd"/>
      <w:r w:rsidRPr="00E117AF">
        <w:rPr>
          <w:rFonts w:eastAsia="等线"/>
          <w:lang w:eastAsia="zh-CN"/>
        </w:rPr>
        <w:t xml:space="preserve"> is set to </w:t>
      </w:r>
      <w:proofErr w:type="spellStart"/>
      <w:r w:rsidRPr="00E117AF">
        <w:rPr>
          <w:rFonts w:eastAsia="等线"/>
          <w:i/>
          <w:lang w:eastAsia="zh-CN"/>
        </w:rPr>
        <w:t>eventTriggered</w:t>
      </w:r>
      <w:proofErr w:type="spellEnd"/>
      <w:r w:rsidRPr="00E117AF">
        <w:rPr>
          <w:rFonts w:eastAsia="等线"/>
          <w:i/>
          <w:lang w:eastAsia="zh-CN"/>
        </w:rPr>
        <w:t xml:space="preserve"> </w:t>
      </w:r>
      <w:r w:rsidRPr="00E117AF">
        <w:rPr>
          <w:lang w:eastAsia="zh-CN"/>
        </w:rPr>
        <w:t xml:space="preserve">and </w:t>
      </w:r>
      <w:proofErr w:type="spellStart"/>
      <w:r w:rsidRPr="00E117AF">
        <w:rPr>
          <w:i/>
          <w:lang w:eastAsia="zh-CN"/>
        </w:rPr>
        <w:t>eventType</w:t>
      </w:r>
      <w:proofErr w:type="spellEnd"/>
      <w:r w:rsidRPr="00E117AF">
        <w:rPr>
          <w:lang w:eastAsia="zh-CN"/>
        </w:rPr>
        <w:t xml:space="preserve"> is set to </w:t>
      </w:r>
      <w:r w:rsidRPr="00E117AF">
        <w:rPr>
          <w:i/>
          <w:lang w:eastAsia="zh-CN"/>
        </w:rPr>
        <w:t>eventL1</w:t>
      </w:r>
      <w:r w:rsidRPr="00E117AF">
        <w:rPr>
          <w:rFonts w:eastAsia="等线"/>
          <w:lang w:eastAsia="zh-CN"/>
        </w:rPr>
        <w:t>:</w:t>
      </w:r>
    </w:p>
    <w:p w14:paraId="45141361" w14:textId="77777777" w:rsidR="00E117AF" w:rsidRPr="00E117AF" w:rsidRDefault="00E117AF" w:rsidP="00E117AF">
      <w:pPr>
        <w:ind w:left="1135" w:hanging="284"/>
        <w:rPr>
          <w:lang w:eastAsia="zh-CN"/>
        </w:rPr>
      </w:pPr>
      <w:r w:rsidRPr="00E117AF">
        <w:rPr>
          <w:rFonts w:eastAsia="等线"/>
          <w:lang w:eastAsia="zh-CN"/>
        </w:rPr>
        <w:t>3&gt;</w:t>
      </w:r>
      <w:r w:rsidRPr="00E117AF">
        <w:rPr>
          <w:rFonts w:eastAsia="等线"/>
          <w:lang w:eastAsia="zh-CN"/>
        </w:rPr>
        <w:tab/>
      </w:r>
      <w:r w:rsidRPr="00E117AF">
        <w:rPr>
          <w:lang w:eastAsia="zh-CN"/>
        </w:rPr>
        <w:t xml:space="preserve">if the UE is in camped normally state on an NR cell and if the RPLMN is included in </w:t>
      </w:r>
      <w:proofErr w:type="spellStart"/>
      <w:r w:rsidRPr="00E117AF">
        <w:rPr>
          <w:i/>
          <w:lang w:eastAsia="zh-CN"/>
        </w:rPr>
        <w:t>plmn-IdentityList</w:t>
      </w:r>
      <w:proofErr w:type="spellEnd"/>
      <w:r w:rsidRPr="00E117AF">
        <w:rPr>
          <w:lang w:eastAsia="zh-CN"/>
        </w:rPr>
        <w:t xml:space="preserve"> stored in </w:t>
      </w:r>
      <w:proofErr w:type="spellStart"/>
      <w:r w:rsidRPr="00E117AF">
        <w:rPr>
          <w:i/>
          <w:lang w:eastAsia="zh-CN"/>
        </w:rPr>
        <w:t>VarLogMeasReport</w:t>
      </w:r>
      <w:proofErr w:type="spellEnd"/>
      <w:r w:rsidRPr="00E117AF">
        <w:rPr>
          <w:iCs/>
          <w:lang w:eastAsia="zh-CN"/>
        </w:rPr>
        <w:t>; or</w:t>
      </w:r>
    </w:p>
    <w:p w14:paraId="2E38407D" w14:textId="77777777" w:rsidR="00E117AF" w:rsidRPr="00E117AF" w:rsidRDefault="00E117AF" w:rsidP="00E117AF">
      <w:pPr>
        <w:ind w:left="1135" w:hanging="284"/>
        <w:rPr>
          <w:lang w:eastAsia="zh-CN"/>
        </w:rPr>
      </w:pPr>
      <w:r w:rsidRPr="00E117AF">
        <w:rPr>
          <w:rFonts w:eastAsia="等线"/>
          <w:lang w:eastAsia="zh-CN"/>
        </w:rPr>
        <w:t>3&gt;</w:t>
      </w:r>
      <w:r w:rsidRPr="00E117AF">
        <w:rPr>
          <w:rFonts w:eastAsia="等线"/>
          <w:lang w:eastAsia="zh-CN"/>
        </w:rPr>
        <w:tab/>
      </w:r>
      <w:r w:rsidRPr="00E117AF">
        <w:rPr>
          <w:lang w:eastAsia="zh-CN"/>
        </w:rPr>
        <w:t xml:space="preserve">if the UE is in camped normally state on an NR cell and if the registered SNPN identity is included in </w:t>
      </w:r>
      <w:proofErr w:type="spellStart"/>
      <w:r w:rsidRPr="00E117AF">
        <w:rPr>
          <w:i/>
          <w:lang w:eastAsia="zh-CN"/>
        </w:rPr>
        <w:t>snpn</w:t>
      </w:r>
      <w:proofErr w:type="spellEnd"/>
      <w:r w:rsidRPr="00E117AF">
        <w:rPr>
          <w:i/>
          <w:lang w:eastAsia="zh-CN"/>
        </w:rPr>
        <w:t>-</w:t>
      </w:r>
      <w:proofErr w:type="spellStart"/>
      <w:r w:rsidRPr="00E117AF">
        <w:rPr>
          <w:i/>
          <w:lang w:eastAsia="zh-CN"/>
        </w:rPr>
        <w:t>ConfigID</w:t>
      </w:r>
      <w:proofErr w:type="spellEnd"/>
      <w:r w:rsidRPr="00E117AF">
        <w:rPr>
          <w:i/>
          <w:lang w:eastAsia="zh-CN"/>
        </w:rPr>
        <w:t xml:space="preserve">-List </w:t>
      </w:r>
      <w:r w:rsidRPr="00E117AF">
        <w:rPr>
          <w:lang w:eastAsia="zh-CN"/>
        </w:rPr>
        <w:t xml:space="preserve">stored in </w:t>
      </w:r>
      <w:proofErr w:type="spellStart"/>
      <w:r w:rsidRPr="00E117AF">
        <w:rPr>
          <w:i/>
          <w:lang w:eastAsia="zh-CN"/>
        </w:rPr>
        <w:t>VarLogMeasReport</w:t>
      </w:r>
      <w:proofErr w:type="spellEnd"/>
      <w:r w:rsidRPr="00E117AF">
        <w:rPr>
          <w:iCs/>
          <w:lang w:eastAsia="zh-CN"/>
        </w:rPr>
        <w:t>:</w:t>
      </w:r>
    </w:p>
    <w:p w14:paraId="3F0EC37E" w14:textId="77777777" w:rsidR="00E117AF" w:rsidRPr="00E117AF" w:rsidRDefault="00E117AF" w:rsidP="00E117AF">
      <w:pPr>
        <w:ind w:left="1418" w:hanging="284"/>
        <w:rPr>
          <w:lang w:eastAsia="zh-CN"/>
        </w:rPr>
      </w:pPr>
      <w:r w:rsidRPr="00E117AF">
        <w:rPr>
          <w:rFonts w:eastAsia="等线"/>
          <w:lang w:eastAsia="zh-CN"/>
        </w:rPr>
        <w:t>4&gt;</w:t>
      </w:r>
      <w:r w:rsidRPr="00E117AF">
        <w:rPr>
          <w:rFonts w:eastAsia="等线"/>
          <w:lang w:eastAsia="zh-CN"/>
        </w:rPr>
        <w:tab/>
      </w:r>
      <w:r w:rsidRPr="00E117AF">
        <w:rPr>
          <w:lang w:eastAsia="zh-CN"/>
        </w:rPr>
        <w:t xml:space="preserve">if </w:t>
      </w:r>
      <w:proofErr w:type="spellStart"/>
      <w:r w:rsidRPr="00E117AF">
        <w:rPr>
          <w:i/>
          <w:iCs/>
          <w:lang w:eastAsia="zh-CN"/>
        </w:rPr>
        <w:t>areaConfiguration</w:t>
      </w:r>
      <w:proofErr w:type="spellEnd"/>
      <w:r w:rsidRPr="00E117AF">
        <w:rPr>
          <w:lang w:eastAsia="zh-CN"/>
        </w:rPr>
        <w:t xml:space="preserve"> is not included in </w:t>
      </w:r>
      <w:proofErr w:type="spellStart"/>
      <w:r w:rsidRPr="00E117AF">
        <w:rPr>
          <w:i/>
          <w:iCs/>
          <w:lang w:eastAsia="zh-CN"/>
        </w:rPr>
        <w:t>VarLogMeasConfig</w:t>
      </w:r>
      <w:proofErr w:type="spellEnd"/>
      <w:r w:rsidRPr="00E117AF">
        <w:rPr>
          <w:rFonts w:eastAsia="等线"/>
          <w:lang w:eastAsia="zh-CN"/>
        </w:rPr>
        <w:t>;</w:t>
      </w:r>
      <w:r w:rsidRPr="00E117AF">
        <w:rPr>
          <w:lang w:eastAsia="zh-CN"/>
        </w:rPr>
        <w:t xml:space="preserve"> or</w:t>
      </w:r>
    </w:p>
    <w:p w14:paraId="346E8893" w14:textId="77777777" w:rsidR="00E117AF" w:rsidRPr="00E117AF" w:rsidRDefault="00E117AF" w:rsidP="00E117AF">
      <w:pPr>
        <w:ind w:left="1418" w:hanging="284"/>
        <w:rPr>
          <w:rFonts w:eastAsia="等线"/>
          <w:lang w:eastAsia="zh-CN"/>
        </w:rPr>
      </w:pPr>
      <w:r w:rsidRPr="00E117AF">
        <w:rPr>
          <w:rFonts w:eastAsia="等线"/>
          <w:lang w:eastAsia="zh-CN"/>
        </w:rPr>
        <w:t>4&gt;</w:t>
      </w:r>
      <w:r w:rsidRPr="00E117AF">
        <w:rPr>
          <w:rFonts w:eastAsia="等线"/>
          <w:lang w:eastAsia="zh-CN"/>
        </w:rPr>
        <w:tab/>
      </w:r>
      <w:r w:rsidRPr="00E117AF">
        <w:rPr>
          <w:lang w:eastAsia="zh-CN"/>
        </w:rPr>
        <w:t xml:space="preserve">if the serving cell is part of the area indicated by </w:t>
      </w:r>
      <w:proofErr w:type="spellStart"/>
      <w:r w:rsidRPr="00E117AF">
        <w:rPr>
          <w:i/>
          <w:iCs/>
          <w:lang w:eastAsia="zh-CN"/>
        </w:rPr>
        <w:t>areaConfig</w:t>
      </w:r>
      <w:proofErr w:type="spellEnd"/>
      <w:r w:rsidRPr="00E117AF">
        <w:rPr>
          <w:lang w:eastAsia="zh-CN"/>
        </w:rPr>
        <w:t xml:space="preserve"> in</w:t>
      </w:r>
      <w:r w:rsidRPr="00E117AF">
        <w:rPr>
          <w:i/>
          <w:lang w:eastAsia="zh-CN"/>
        </w:rPr>
        <w:t xml:space="preserve"> </w:t>
      </w:r>
      <w:proofErr w:type="spellStart"/>
      <w:r w:rsidRPr="00E117AF">
        <w:rPr>
          <w:i/>
          <w:lang w:eastAsia="zh-CN"/>
        </w:rPr>
        <w:t>areaConfiguration</w:t>
      </w:r>
      <w:proofErr w:type="spellEnd"/>
      <w:r w:rsidRPr="00E117AF">
        <w:rPr>
          <w:lang w:eastAsia="zh-CN"/>
        </w:rPr>
        <w:t xml:space="preserve"> in </w:t>
      </w:r>
      <w:proofErr w:type="spellStart"/>
      <w:r w:rsidRPr="00E117AF">
        <w:rPr>
          <w:i/>
          <w:lang w:eastAsia="zh-CN"/>
        </w:rPr>
        <w:t>VarLogMeasConfig</w:t>
      </w:r>
      <w:proofErr w:type="spellEnd"/>
      <w:r w:rsidRPr="00E117AF">
        <w:rPr>
          <w:iCs/>
          <w:lang w:eastAsia="zh-CN"/>
        </w:rPr>
        <w:t>; or</w:t>
      </w:r>
    </w:p>
    <w:p w14:paraId="0F7A340A" w14:textId="77777777" w:rsidR="00E117AF" w:rsidRPr="00E117AF" w:rsidRDefault="00E117AF" w:rsidP="00E117AF">
      <w:pPr>
        <w:ind w:left="1418" w:hanging="284"/>
        <w:rPr>
          <w:rFonts w:eastAsia="等线"/>
          <w:lang w:eastAsia="zh-CN"/>
        </w:rPr>
      </w:pPr>
      <w:r w:rsidRPr="00E117AF">
        <w:rPr>
          <w:rFonts w:eastAsia="等线"/>
          <w:lang w:eastAsia="zh-CN"/>
        </w:rPr>
        <w:t>4&gt;</w:t>
      </w:r>
      <w:r w:rsidRPr="00E117AF">
        <w:rPr>
          <w:rFonts w:eastAsia="等线"/>
          <w:lang w:eastAsia="zh-CN"/>
        </w:rPr>
        <w:tab/>
      </w:r>
      <w:r w:rsidRPr="00E117AF">
        <w:rPr>
          <w:lang w:eastAsia="zh-CN"/>
        </w:rPr>
        <w:t xml:space="preserve">if the current serving cell is part of the area indicated by </w:t>
      </w:r>
      <w:r w:rsidRPr="00E117AF">
        <w:rPr>
          <w:i/>
          <w:iCs/>
          <w:lang w:eastAsia="zh-CN"/>
        </w:rPr>
        <w:t>cag-</w:t>
      </w:r>
      <w:proofErr w:type="spellStart"/>
      <w:r w:rsidRPr="00E117AF">
        <w:rPr>
          <w:i/>
          <w:iCs/>
          <w:lang w:eastAsia="zh-CN"/>
        </w:rPr>
        <w:t>ConfigList</w:t>
      </w:r>
      <w:proofErr w:type="spellEnd"/>
      <w:r w:rsidRPr="00E117AF">
        <w:rPr>
          <w:lang w:eastAsia="zh-CN"/>
        </w:rPr>
        <w:t xml:space="preserve"> of </w:t>
      </w:r>
      <w:proofErr w:type="spellStart"/>
      <w:r w:rsidRPr="00E117AF">
        <w:rPr>
          <w:i/>
          <w:iCs/>
          <w:lang w:eastAsia="zh-CN"/>
        </w:rPr>
        <w:t>areaConfiguration</w:t>
      </w:r>
      <w:proofErr w:type="spellEnd"/>
      <w:r w:rsidRPr="00E117AF">
        <w:rPr>
          <w:lang w:eastAsia="zh-CN"/>
        </w:rPr>
        <w:t xml:space="preserve"> in </w:t>
      </w:r>
      <w:proofErr w:type="spellStart"/>
      <w:r w:rsidRPr="00E117AF">
        <w:rPr>
          <w:i/>
          <w:iCs/>
          <w:lang w:eastAsia="zh-CN"/>
        </w:rPr>
        <w:t>VarLogMeasConfig</w:t>
      </w:r>
      <w:proofErr w:type="spellEnd"/>
      <w:r w:rsidRPr="00E117AF">
        <w:rPr>
          <w:i/>
          <w:iCs/>
          <w:lang w:eastAsia="zh-CN"/>
        </w:rPr>
        <w:t xml:space="preserve">, </w:t>
      </w:r>
      <w:r w:rsidRPr="00E117AF">
        <w:rPr>
          <w:lang w:eastAsia="zh-CN"/>
        </w:rPr>
        <w:t xml:space="preserve">or if the current camping cell is part of the area indicated by </w:t>
      </w:r>
      <w:proofErr w:type="spellStart"/>
      <w:r w:rsidRPr="00E117AF">
        <w:rPr>
          <w:i/>
          <w:iCs/>
          <w:lang w:eastAsia="zh-CN"/>
        </w:rPr>
        <w:t>snpn-ConfigList</w:t>
      </w:r>
      <w:proofErr w:type="spellEnd"/>
      <w:r w:rsidRPr="00E117AF">
        <w:rPr>
          <w:lang w:eastAsia="zh-CN"/>
        </w:rPr>
        <w:t xml:space="preserve"> of </w:t>
      </w:r>
      <w:proofErr w:type="spellStart"/>
      <w:r w:rsidRPr="00E117AF">
        <w:rPr>
          <w:i/>
          <w:iCs/>
          <w:lang w:eastAsia="zh-CN"/>
        </w:rPr>
        <w:t>areaConfiguration</w:t>
      </w:r>
      <w:proofErr w:type="spellEnd"/>
      <w:r w:rsidRPr="00E117AF">
        <w:rPr>
          <w:lang w:eastAsia="zh-CN"/>
        </w:rPr>
        <w:t xml:space="preserve"> in </w:t>
      </w:r>
      <w:proofErr w:type="spellStart"/>
      <w:r w:rsidRPr="00E117AF">
        <w:rPr>
          <w:i/>
          <w:iCs/>
          <w:lang w:eastAsia="zh-CN"/>
        </w:rPr>
        <w:t>VarLogMeasConfig</w:t>
      </w:r>
      <w:proofErr w:type="spellEnd"/>
      <w:r w:rsidRPr="00E117AF">
        <w:rPr>
          <w:rFonts w:eastAsia="等线"/>
          <w:lang w:eastAsia="zh-CN"/>
        </w:rPr>
        <w:t>;</w:t>
      </w:r>
    </w:p>
    <w:p w14:paraId="5E2B25CB" w14:textId="77777777" w:rsidR="00E117AF" w:rsidRPr="00E117AF" w:rsidRDefault="00E117AF" w:rsidP="00E117AF">
      <w:pPr>
        <w:ind w:left="1702" w:hanging="284"/>
        <w:rPr>
          <w:rFonts w:eastAsia="等线"/>
          <w:lang w:eastAsia="zh-CN"/>
        </w:rPr>
      </w:pPr>
      <w:r w:rsidRPr="00E117AF">
        <w:rPr>
          <w:rFonts w:eastAsia="等线"/>
          <w:lang w:eastAsia="zh-CN"/>
        </w:rPr>
        <w:t>5&gt;</w:t>
      </w:r>
      <w:r w:rsidRPr="00E117AF">
        <w:rPr>
          <w:rFonts w:eastAsia="等线"/>
          <w:lang w:eastAsia="zh-CN"/>
        </w:rPr>
        <w:tab/>
        <w:t xml:space="preserve">perform the logging </w:t>
      </w:r>
      <w:r w:rsidRPr="00E117AF">
        <w:rPr>
          <w:rFonts w:eastAsia="宋体"/>
          <w:lang w:eastAsia="zh-CN"/>
        </w:rPr>
        <w:t>at regular time intervals as defined by the</w:t>
      </w:r>
      <w:r w:rsidRPr="00E117AF">
        <w:rPr>
          <w:rFonts w:eastAsia="宋体"/>
          <w:i/>
          <w:iCs/>
          <w:lang w:eastAsia="zh-CN"/>
        </w:rPr>
        <w:t xml:space="preserve"> </w:t>
      </w:r>
      <w:proofErr w:type="spellStart"/>
      <w:r w:rsidRPr="00E117AF">
        <w:rPr>
          <w:rFonts w:eastAsia="宋体"/>
          <w:i/>
          <w:iCs/>
          <w:lang w:eastAsia="zh-CN"/>
        </w:rPr>
        <w:t>loggingInterval</w:t>
      </w:r>
      <w:proofErr w:type="spellEnd"/>
      <w:r w:rsidRPr="00E117AF">
        <w:rPr>
          <w:rFonts w:eastAsia="宋体"/>
          <w:lang w:eastAsia="zh-CN"/>
        </w:rPr>
        <w:t xml:space="preserve"> in </w:t>
      </w:r>
      <w:proofErr w:type="spellStart"/>
      <w:r w:rsidRPr="00E117AF">
        <w:rPr>
          <w:rFonts w:eastAsia="宋体"/>
          <w:i/>
          <w:iCs/>
          <w:lang w:eastAsia="zh-CN"/>
        </w:rPr>
        <w:t>VarLogMeasConfig</w:t>
      </w:r>
      <w:proofErr w:type="spellEnd"/>
      <w:r w:rsidRPr="00E117AF">
        <w:rPr>
          <w:rFonts w:eastAsia="等线"/>
          <w:lang w:eastAsia="zh-CN"/>
        </w:rPr>
        <w:t xml:space="preserve"> only when the conditions indicated by the </w:t>
      </w:r>
      <w:r w:rsidRPr="00E117AF">
        <w:rPr>
          <w:i/>
          <w:lang w:eastAsia="zh-CN"/>
        </w:rPr>
        <w:t>eventL1</w:t>
      </w:r>
      <w:r w:rsidRPr="00E117AF">
        <w:rPr>
          <w:lang w:eastAsia="zh-CN"/>
        </w:rPr>
        <w:t xml:space="preserve"> </w:t>
      </w:r>
      <w:r w:rsidRPr="00E117AF">
        <w:rPr>
          <w:rFonts w:eastAsia="等线"/>
          <w:lang w:eastAsia="zh-CN"/>
        </w:rPr>
        <w:t>are met;</w:t>
      </w:r>
    </w:p>
    <w:p w14:paraId="3855C57F" w14:textId="77777777" w:rsidR="00E117AF" w:rsidRPr="00E117AF" w:rsidRDefault="00E117AF" w:rsidP="00E117AF">
      <w:pPr>
        <w:ind w:left="851" w:hanging="284"/>
        <w:rPr>
          <w:lang w:eastAsia="zh-CN"/>
        </w:rPr>
      </w:pPr>
      <w:r w:rsidRPr="00E117AF">
        <w:rPr>
          <w:lang w:eastAsia="zh-CN"/>
        </w:rPr>
        <w:t>2&gt;</w:t>
      </w:r>
      <w:r w:rsidRPr="00E117AF">
        <w:rPr>
          <w:lang w:eastAsia="zh-CN"/>
        </w:rPr>
        <w:tab/>
      </w:r>
      <w:r w:rsidRPr="00E117AF">
        <w:rPr>
          <w:rFonts w:eastAsia="等线"/>
          <w:lang w:eastAsia="zh-CN"/>
        </w:rPr>
        <w:t>when performing the logging</w:t>
      </w:r>
      <w:r w:rsidRPr="00E117AF">
        <w:rPr>
          <w:lang w:eastAsia="zh-CN"/>
        </w:rPr>
        <w:t>:</w:t>
      </w:r>
    </w:p>
    <w:p w14:paraId="4D86706D" w14:textId="77777777" w:rsidR="00E117AF" w:rsidRPr="00E117AF" w:rsidRDefault="00E117AF" w:rsidP="00E117AF">
      <w:pPr>
        <w:ind w:left="1135" w:hanging="284"/>
        <w:rPr>
          <w:lang w:eastAsia="zh-CN"/>
        </w:rPr>
      </w:pPr>
      <w:r w:rsidRPr="00E117AF">
        <w:rPr>
          <w:lang w:eastAsia="zh-CN"/>
        </w:rPr>
        <w:t xml:space="preserve">3&gt; if </w:t>
      </w:r>
      <w:proofErr w:type="spellStart"/>
      <w:r w:rsidRPr="00E117AF">
        <w:rPr>
          <w:i/>
          <w:iCs/>
          <w:lang w:eastAsia="zh-CN"/>
        </w:rPr>
        <w:t>InterFreqTargetInfo</w:t>
      </w:r>
      <w:proofErr w:type="spellEnd"/>
      <w:r w:rsidRPr="00E117AF">
        <w:rPr>
          <w:lang w:eastAsia="zh-CN"/>
        </w:rPr>
        <w:t xml:space="preserve"> is configured and if the UE detected IDC problems on at least one of the frequencies included in </w:t>
      </w:r>
      <w:proofErr w:type="spellStart"/>
      <w:r w:rsidRPr="00E117AF">
        <w:rPr>
          <w:i/>
          <w:iCs/>
          <w:lang w:eastAsia="zh-CN"/>
        </w:rPr>
        <w:t>InterFreqTargetInfo</w:t>
      </w:r>
      <w:proofErr w:type="spellEnd"/>
      <w:r w:rsidRPr="00E117AF">
        <w:rPr>
          <w:lang w:eastAsia="zh-CN"/>
        </w:rPr>
        <w:t xml:space="preserve"> or any inter-RAT frequency during the last logging interval, or</w:t>
      </w:r>
    </w:p>
    <w:p w14:paraId="3993F6E4" w14:textId="77777777" w:rsidR="00E117AF" w:rsidRPr="00E117AF" w:rsidRDefault="00E117AF" w:rsidP="00E117AF">
      <w:pPr>
        <w:ind w:left="1135" w:hanging="284"/>
        <w:rPr>
          <w:lang w:eastAsia="zh-CN"/>
        </w:rPr>
      </w:pPr>
      <w:r w:rsidRPr="00E117AF">
        <w:rPr>
          <w:lang w:eastAsia="zh-CN"/>
        </w:rPr>
        <w:t>3&gt;</w:t>
      </w:r>
      <w:r w:rsidRPr="00E117AF">
        <w:rPr>
          <w:lang w:eastAsia="zh-CN"/>
        </w:rPr>
        <w:tab/>
        <w:t xml:space="preserve">if </w:t>
      </w:r>
      <w:proofErr w:type="spellStart"/>
      <w:r w:rsidRPr="00E117AF">
        <w:rPr>
          <w:i/>
          <w:iCs/>
          <w:lang w:eastAsia="zh-CN"/>
        </w:rPr>
        <w:t>InterFreqTargetInfo</w:t>
      </w:r>
      <w:proofErr w:type="spellEnd"/>
      <w:r w:rsidRPr="00E117AF">
        <w:rPr>
          <w:lang w:eastAsia="zh-CN"/>
        </w:rPr>
        <w:t xml:space="preserve"> is not configured and if the UE detected IDC problems during the last logging interval:</w:t>
      </w:r>
    </w:p>
    <w:p w14:paraId="7C7354E1" w14:textId="77777777" w:rsidR="00E117AF" w:rsidRPr="00E117AF" w:rsidRDefault="00E117AF" w:rsidP="00E117AF">
      <w:pPr>
        <w:ind w:left="1418" w:hanging="284"/>
        <w:rPr>
          <w:lang w:eastAsia="zh-CN"/>
        </w:rPr>
      </w:pPr>
      <w:r w:rsidRPr="00E117AF">
        <w:rPr>
          <w:lang w:eastAsia="zh-CN"/>
        </w:rPr>
        <w:t>4&gt;</w:t>
      </w:r>
      <w:r w:rsidRPr="00E117AF">
        <w:rPr>
          <w:lang w:eastAsia="zh-CN"/>
        </w:rPr>
        <w:tab/>
        <w:t xml:space="preserve">if </w:t>
      </w:r>
      <w:proofErr w:type="spellStart"/>
      <w:r w:rsidRPr="00E117AF">
        <w:rPr>
          <w:i/>
          <w:lang w:eastAsia="zh-CN"/>
        </w:rPr>
        <w:t>measResultServingCell</w:t>
      </w:r>
      <w:proofErr w:type="spellEnd"/>
      <w:r w:rsidRPr="00E117AF">
        <w:rPr>
          <w:lang w:eastAsia="zh-CN"/>
        </w:rPr>
        <w:t xml:space="preserve"> in the </w:t>
      </w:r>
      <w:proofErr w:type="spellStart"/>
      <w:r w:rsidRPr="00E117AF">
        <w:rPr>
          <w:i/>
          <w:lang w:eastAsia="zh-CN"/>
        </w:rPr>
        <w:t>VarLogMeasReport</w:t>
      </w:r>
      <w:proofErr w:type="spellEnd"/>
      <w:r w:rsidRPr="00E117AF">
        <w:rPr>
          <w:lang w:eastAsia="zh-CN"/>
        </w:rPr>
        <w:t xml:space="preserve"> is not empty:</w:t>
      </w:r>
    </w:p>
    <w:p w14:paraId="6F8C2396" w14:textId="77777777" w:rsidR="00E117AF" w:rsidRPr="00E117AF" w:rsidRDefault="00E117AF" w:rsidP="00E117AF">
      <w:pPr>
        <w:ind w:left="1702" w:hanging="284"/>
        <w:rPr>
          <w:lang w:eastAsia="zh-CN"/>
        </w:rPr>
      </w:pPr>
      <w:r w:rsidRPr="00E117AF">
        <w:rPr>
          <w:lang w:eastAsia="zh-CN"/>
        </w:rPr>
        <w:t>5&gt;</w:t>
      </w:r>
      <w:r w:rsidRPr="00E117AF">
        <w:rPr>
          <w:lang w:eastAsia="zh-CN"/>
        </w:rPr>
        <w:tab/>
        <w:t xml:space="preserve">include </w:t>
      </w:r>
      <w:proofErr w:type="spellStart"/>
      <w:r w:rsidRPr="00E117AF">
        <w:rPr>
          <w:i/>
          <w:lang w:eastAsia="zh-CN"/>
        </w:rPr>
        <w:t>inDeviceCoexDetected</w:t>
      </w:r>
      <w:proofErr w:type="spellEnd"/>
      <w:r w:rsidRPr="00E117AF">
        <w:rPr>
          <w:lang w:eastAsia="zh-CN"/>
        </w:rPr>
        <w:t>;</w:t>
      </w:r>
    </w:p>
    <w:p w14:paraId="6E3E2867" w14:textId="77777777" w:rsidR="00E117AF" w:rsidRPr="00E117AF" w:rsidRDefault="00E117AF" w:rsidP="00E117AF">
      <w:pPr>
        <w:ind w:left="1702" w:hanging="284"/>
        <w:rPr>
          <w:lang w:eastAsia="zh-CN"/>
        </w:rPr>
      </w:pPr>
      <w:r w:rsidRPr="00E117AF">
        <w:rPr>
          <w:lang w:eastAsia="zh-CN"/>
        </w:rPr>
        <w:t>5&gt;</w:t>
      </w:r>
      <w:r w:rsidRPr="00E117AF">
        <w:rPr>
          <w:lang w:eastAsia="zh-CN"/>
        </w:rPr>
        <w:tab/>
        <w:t>suspend measurement logging from the next logging interval;</w:t>
      </w:r>
    </w:p>
    <w:p w14:paraId="61A0DB72" w14:textId="77777777" w:rsidR="00E117AF" w:rsidRPr="00E117AF" w:rsidRDefault="00E117AF" w:rsidP="00E117AF">
      <w:pPr>
        <w:ind w:left="1418" w:hanging="284"/>
        <w:rPr>
          <w:lang w:eastAsia="zh-CN"/>
        </w:rPr>
      </w:pPr>
      <w:r w:rsidRPr="00E117AF">
        <w:rPr>
          <w:lang w:eastAsia="zh-CN"/>
        </w:rPr>
        <w:t>4&gt;</w:t>
      </w:r>
      <w:r w:rsidRPr="00E117AF">
        <w:rPr>
          <w:lang w:eastAsia="zh-CN"/>
        </w:rPr>
        <w:tab/>
        <w:t>else:</w:t>
      </w:r>
    </w:p>
    <w:p w14:paraId="730F9122" w14:textId="77777777" w:rsidR="00E117AF" w:rsidRPr="00E117AF" w:rsidRDefault="00E117AF" w:rsidP="00E117AF">
      <w:pPr>
        <w:ind w:left="1702" w:hanging="284"/>
        <w:rPr>
          <w:lang w:eastAsia="zh-CN"/>
        </w:rPr>
      </w:pPr>
      <w:r w:rsidRPr="00E117AF">
        <w:rPr>
          <w:lang w:eastAsia="zh-CN"/>
        </w:rPr>
        <w:t>5&gt;</w:t>
      </w:r>
      <w:r w:rsidRPr="00E117AF">
        <w:rPr>
          <w:lang w:eastAsia="zh-CN"/>
        </w:rPr>
        <w:tab/>
        <w:t>suspend measurement logging;</w:t>
      </w:r>
    </w:p>
    <w:p w14:paraId="059A9035" w14:textId="1B92CDB5" w:rsidR="002D491D" w:rsidRPr="00384ADC" w:rsidRDefault="002D491D" w:rsidP="002D491D">
      <w:pPr>
        <w:pStyle w:val="NO"/>
        <w:rPr>
          <w:ins w:id="19" w:author="Xiaomi - Yumin Wu" w:date="2024-11-04T10:24:00Z"/>
        </w:rPr>
      </w:pPr>
      <w:ins w:id="20" w:author="Xiaomi - Yumin Wu" w:date="2024-11-04T10:24:00Z">
        <w:r w:rsidRPr="00384ADC">
          <w:t>NOTE 1:</w:t>
        </w:r>
        <w:r w:rsidRPr="00384ADC">
          <w:tab/>
        </w:r>
        <w:r>
          <w:t xml:space="preserve">If the </w:t>
        </w:r>
        <w:r w:rsidRPr="00384ADC">
          <w:t>UE detected</w:t>
        </w:r>
        <w:r>
          <w:t xml:space="preserve"> and resolved</w:t>
        </w:r>
        <w:r w:rsidRPr="00384ADC">
          <w:t xml:space="preserve"> IDC problem</w:t>
        </w:r>
        <w:r>
          <w:t xml:space="preserve"> during the </w:t>
        </w:r>
      </w:ins>
      <w:ins w:id="21" w:author="Xiaomi - Yumin Wu" w:date="2024-11-04T10:40:00Z">
        <w:r w:rsidR="00080E40">
          <w:t>last</w:t>
        </w:r>
      </w:ins>
      <w:ins w:id="22" w:author="Xiaomi - Yumin Wu" w:date="2024-11-04T10:24:00Z">
        <w:r>
          <w:t xml:space="preserve"> logging interval, the UE does not </w:t>
        </w:r>
        <w:r w:rsidRPr="00384ADC">
          <w:t>suspend measurement logging from the next logging interval</w:t>
        </w:r>
        <w:r w:rsidRPr="00212C88">
          <w:t xml:space="preserve"> </w:t>
        </w:r>
        <w:r>
          <w:t>and does not suspend measurement logging for the last logging interval.</w:t>
        </w:r>
      </w:ins>
    </w:p>
    <w:p w14:paraId="373FB4B2" w14:textId="77777777" w:rsidR="00E117AF" w:rsidRPr="00E117AF" w:rsidRDefault="00E117AF" w:rsidP="00E117AF">
      <w:pPr>
        <w:ind w:left="1135" w:hanging="284"/>
        <w:rPr>
          <w:lang w:eastAsia="zh-CN"/>
        </w:rPr>
      </w:pPr>
      <w:r w:rsidRPr="00E117AF">
        <w:rPr>
          <w:lang w:eastAsia="zh-CN"/>
        </w:rPr>
        <w:t>3&gt;</w:t>
      </w:r>
      <w:r w:rsidRPr="00E117AF">
        <w:rPr>
          <w:lang w:eastAsia="zh-CN"/>
        </w:rPr>
        <w:tab/>
        <w:t xml:space="preserve">set the </w:t>
      </w:r>
      <w:proofErr w:type="spellStart"/>
      <w:r w:rsidRPr="00E117AF">
        <w:rPr>
          <w:i/>
          <w:lang w:eastAsia="zh-CN"/>
        </w:rPr>
        <w:t>relativeTimeStamp</w:t>
      </w:r>
      <w:proofErr w:type="spellEnd"/>
      <w:r w:rsidRPr="00E117AF">
        <w:rPr>
          <w:lang w:eastAsia="zh-CN"/>
        </w:rPr>
        <w:t xml:space="preserve"> to indicate the elapsed time since the moment at which the logged measurement configuration was received;</w:t>
      </w:r>
    </w:p>
    <w:p w14:paraId="2203E782" w14:textId="77777777" w:rsidR="00E117AF" w:rsidRPr="00E117AF" w:rsidRDefault="00E117AF" w:rsidP="00E117AF">
      <w:pPr>
        <w:ind w:left="1135" w:hanging="284"/>
        <w:rPr>
          <w:lang w:eastAsia="zh-CN"/>
        </w:rPr>
      </w:pPr>
      <w:r w:rsidRPr="00E117AF">
        <w:rPr>
          <w:lang w:eastAsia="zh-CN"/>
        </w:rPr>
        <w:lastRenderedPageBreak/>
        <w:t>3&gt;</w:t>
      </w:r>
      <w:r w:rsidRPr="00E117AF">
        <w:rPr>
          <w:lang w:eastAsia="zh-CN"/>
        </w:rPr>
        <w:tab/>
        <w:t xml:space="preserve">if location information became available during the last logging interval, set the content of the </w:t>
      </w:r>
      <w:proofErr w:type="spellStart"/>
      <w:r w:rsidRPr="00E117AF">
        <w:rPr>
          <w:i/>
          <w:lang w:eastAsia="zh-CN"/>
        </w:rPr>
        <w:t>locationInfo</w:t>
      </w:r>
      <w:proofErr w:type="spellEnd"/>
      <w:r w:rsidRPr="00E117AF">
        <w:rPr>
          <w:lang w:eastAsia="zh-CN"/>
        </w:rPr>
        <w:t xml:space="preserve"> as in 5.3.3.7:</w:t>
      </w:r>
    </w:p>
    <w:p w14:paraId="0AD52DB6" w14:textId="77777777" w:rsidR="00E117AF" w:rsidRPr="00E117AF" w:rsidRDefault="00E117AF" w:rsidP="00E117AF">
      <w:pPr>
        <w:ind w:left="1135" w:hanging="284"/>
        <w:rPr>
          <w:rFonts w:eastAsia="等线"/>
          <w:lang w:eastAsia="zh-CN"/>
        </w:rPr>
      </w:pPr>
      <w:r w:rsidRPr="00E117AF">
        <w:rPr>
          <w:rFonts w:eastAsia="等线"/>
          <w:lang w:eastAsia="zh-CN"/>
        </w:rPr>
        <w:t>3&gt;</w:t>
      </w:r>
      <w:r w:rsidRPr="00E117AF">
        <w:rPr>
          <w:rFonts w:eastAsia="等线"/>
          <w:lang w:eastAsia="zh-CN"/>
        </w:rPr>
        <w:tab/>
        <w:t>if the UE is in any cell selection state (as specified in TS 38.304 [20]):</w:t>
      </w:r>
    </w:p>
    <w:p w14:paraId="2F475D89" w14:textId="77777777" w:rsidR="00E117AF" w:rsidRPr="00E117AF" w:rsidRDefault="00E117AF" w:rsidP="00E117AF">
      <w:pPr>
        <w:ind w:left="1418" w:hanging="284"/>
        <w:rPr>
          <w:lang w:eastAsia="zh-CN"/>
        </w:rPr>
      </w:pPr>
      <w:r w:rsidRPr="00E117AF">
        <w:rPr>
          <w:rFonts w:eastAsia="等线"/>
          <w:lang w:eastAsia="zh-CN"/>
        </w:rPr>
        <w:t>4&gt;</w:t>
      </w:r>
      <w:r w:rsidRPr="00E117AF">
        <w:rPr>
          <w:rFonts w:eastAsia="等线"/>
          <w:lang w:eastAsia="zh-CN"/>
        </w:rPr>
        <w:tab/>
      </w:r>
      <w:r w:rsidRPr="00E117AF">
        <w:rPr>
          <w:lang w:eastAsia="zh-CN"/>
        </w:rPr>
        <w:t xml:space="preserve">set </w:t>
      </w:r>
      <w:proofErr w:type="spellStart"/>
      <w:r w:rsidRPr="00E117AF">
        <w:rPr>
          <w:i/>
          <w:lang w:eastAsia="zh-CN"/>
        </w:rPr>
        <w:t>anyCellSelectionDetected</w:t>
      </w:r>
      <w:proofErr w:type="spellEnd"/>
      <w:r w:rsidRPr="00E117AF">
        <w:rPr>
          <w:lang w:eastAsia="zh-CN"/>
        </w:rPr>
        <w:t xml:space="preserve"> to indicate the detection of no suitable or no acceptable cell found;</w:t>
      </w:r>
    </w:p>
    <w:p w14:paraId="5FDC1002" w14:textId="77777777" w:rsidR="00E117AF" w:rsidRPr="00E117AF" w:rsidRDefault="00E117AF" w:rsidP="00E117AF">
      <w:pPr>
        <w:ind w:left="1418" w:hanging="284"/>
        <w:rPr>
          <w:lang w:eastAsia="zh-CN"/>
        </w:rPr>
      </w:pPr>
      <w:r w:rsidRPr="00E117AF">
        <w:rPr>
          <w:rFonts w:eastAsia="宋体"/>
          <w:lang w:eastAsia="zh-CN"/>
        </w:rPr>
        <w:t>4</w:t>
      </w:r>
      <w:r w:rsidRPr="00E117AF">
        <w:rPr>
          <w:lang w:eastAsia="zh-CN"/>
        </w:rPr>
        <w:t>&gt;</w:t>
      </w:r>
      <w:r w:rsidRPr="00E117AF">
        <w:rPr>
          <w:lang w:eastAsia="zh-CN"/>
        </w:rPr>
        <w:tab/>
      </w:r>
      <w:r w:rsidRPr="00E117AF">
        <w:rPr>
          <w:rFonts w:eastAsia="等线"/>
          <w:lang w:eastAsia="zh-CN"/>
        </w:rPr>
        <w:t xml:space="preserve">if the </w:t>
      </w:r>
      <w:proofErr w:type="spellStart"/>
      <w:r w:rsidRPr="00E117AF">
        <w:rPr>
          <w:rFonts w:eastAsia="等线"/>
          <w:i/>
          <w:lang w:eastAsia="zh-CN"/>
        </w:rPr>
        <w:t>reportType</w:t>
      </w:r>
      <w:proofErr w:type="spellEnd"/>
      <w:r w:rsidRPr="00E117AF">
        <w:rPr>
          <w:rFonts w:eastAsia="等线"/>
          <w:lang w:eastAsia="zh-CN"/>
        </w:rPr>
        <w:t xml:space="preserve"> is set to </w:t>
      </w:r>
      <w:proofErr w:type="spellStart"/>
      <w:r w:rsidRPr="00E117AF">
        <w:rPr>
          <w:rFonts w:eastAsia="等线"/>
          <w:i/>
          <w:lang w:eastAsia="zh-CN"/>
        </w:rPr>
        <w:t>eventTriggered</w:t>
      </w:r>
      <w:proofErr w:type="spellEnd"/>
      <w:r w:rsidRPr="00E117AF">
        <w:rPr>
          <w:rFonts w:eastAsia="等线"/>
          <w:i/>
          <w:lang w:eastAsia="zh-CN"/>
        </w:rPr>
        <w:t xml:space="preserve"> </w:t>
      </w:r>
      <w:r w:rsidRPr="00E117AF">
        <w:rPr>
          <w:rFonts w:eastAsia="等线"/>
          <w:iCs/>
          <w:lang w:eastAsia="zh-CN"/>
        </w:rPr>
        <w:t xml:space="preserve">in the </w:t>
      </w:r>
      <w:proofErr w:type="spellStart"/>
      <w:r w:rsidRPr="00E117AF">
        <w:rPr>
          <w:rFonts w:eastAsia="等线"/>
          <w:i/>
          <w:lang w:eastAsia="zh-CN"/>
        </w:rPr>
        <w:t>VarLogMeasConfig</w:t>
      </w:r>
      <w:proofErr w:type="spellEnd"/>
      <w:r w:rsidRPr="00E117AF">
        <w:rPr>
          <w:lang w:eastAsia="zh-CN"/>
        </w:rPr>
        <w:t>; and</w:t>
      </w:r>
    </w:p>
    <w:p w14:paraId="185F0242" w14:textId="77777777" w:rsidR="00E117AF" w:rsidRPr="00E117AF" w:rsidRDefault="00E117AF" w:rsidP="00E117AF">
      <w:pPr>
        <w:ind w:left="1418" w:hanging="284"/>
        <w:rPr>
          <w:rFonts w:eastAsia="宋体"/>
          <w:lang w:eastAsia="zh-CN"/>
        </w:rPr>
      </w:pPr>
      <w:r w:rsidRPr="00E117AF">
        <w:rPr>
          <w:rFonts w:eastAsia="宋体"/>
          <w:lang w:eastAsia="zh-CN"/>
        </w:rPr>
        <w:t>4</w:t>
      </w:r>
      <w:r w:rsidRPr="00E117AF">
        <w:rPr>
          <w:lang w:eastAsia="zh-CN"/>
        </w:rPr>
        <w:t>&gt;</w:t>
      </w:r>
      <w:r w:rsidRPr="00E117AF">
        <w:rPr>
          <w:lang w:eastAsia="zh-CN"/>
        </w:rPr>
        <w:tab/>
        <w:t xml:space="preserve">if the RPLMN at the time of entering the any cell selection state is included in </w:t>
      </w:r>
      <w:proofErr w:type="spellStart"/>
      <w:r w:rsidRPr="00E117AF">
        <w:rPr>
          <w:i/>
          <w:lang w:eastAsia="zh-CN"/>
        </w:rPr>
        <w:t>plmn-IdentityList</w:t>
      </w:r>
      <w:proofErr w:type="spellEnd"/>
      <w:r w:rsidRPr="00E117AF">
        <w:rPr>
          <w:lang w:eastAsia="zh-CN"/>
        </w:rPr>
        <w:t xml:space="preserve"> stored in </w:t>
      </w:r>
      <w:proofErr w:type="spellStart"/>
      <w:r w:rsidRPr="00E117AF">
        <w:rPr>
          <w:i/>
          <w:lang w:eastAsia="zh-CN"/>
        </w:rPr>
        <w:t>VarLogMeasReport</w:t>
      </w:r>
      <w:proofErr w:type="spellEnd"/>
      <w:r w:rsidRPr="00E117AF">
        <w:rPr>
          <w:i/>
          <w:lang w:eastAsia="zh-CN"/>
        </w:rPr>
        <w:t xml:space="preserve"> </w:t>
      </w:r>
      <w:r w:rsidRPr="00E117AF">
        <w:rPr>
          <w:lang w:eastAsia="zh-CN"/>
        </w:rPr>
        <w:t xml:space="preserve">or if the registered SNPN </w:t>
      </w:r>
      <w:r w:rsidRPr="00E117AF">
        <w:rPr>
          <w:noProof/>
          <w:lang w:eastAsia="zh-CN"/>
        </w:rPr>
        <w:t xml:space="preserve">identity </w:t>
      </w:r>
      <w:r w:rsidRPr="00E117AF">
        <w:rPr>
          <w:lang w:eastAsia="zh-CN"/>
        </w:rPr>
        <w:t xml:space="preserve">at the time of entering the any cell selection state is included in </w:t>
      </w:r>
      <w:proofErr w:type="spellStart"/>
      <w:r w:rsidRPr="00E117AF">
        <w:rPr>
          <w:i/>
          <w:lang w:eastAsia="zh-CN"/>
        </w:rPr>
        <w:t>snpn</w:t>
      </w:r>
      <w:proofErr w:type="spellEnd"/>
      <w:r w:rsidRPr="00E117AF">
        <w:rPr>
          <w:i/>
          <w:lang w:eastAsia="zh-CN"/>
        </w:rPr>
        <w:t>-</w:t>
      </w:r>
      <w:proofErr w:type="spellStart"/>
      <w:r w:rsidRPr="00E117AF">
        <w:rPr>
          <w:i/>
          <w:lang w:eastAsia="zh-CN"/>
        </w:rPr>
        <w:t>ConfigID</w:t>
      </w:r>
      <w:proofErr w:type="spellEnd"/>
      <w:r w:rsidRPr="00E117AF">
        <w:rPr>
          <w:i/>
          <w:lang w:eastAsia="zh-CN"/>
        </w:rPr>
        <w:t>-List</w:t>
      </w:r>
      <w:r w:rsidRPr="00E117AF">
        <w:rPr>
          <w:lang w:eastAsia="zh-CN"/>
        </w:rPr>
        <w:t xml:space="preserve"> stored in </w:t>
      </w:r>
      <w:proofErr w:type="spellStart"/>
      <w:r w:rsidRPr="00E117AF">
        <w:rPr>
          <w:i/>
          <w:lang w:eastAsia="zh-CN"/>
        </w:rPr>
        <w:t>VarLogMeasReport</w:t>
      </w:r>
      <w:proofErr w:type="spellEnd"/>
      <w:r w:rsidRPr="00E117AF">
        <w:rPr>
          <w:iCs/>
          <w:lang w:eastAsia="zh-CN"/>
        </w:rPr>
        <w:t xml:space="preserve">; </w:t>
      </w:r>
      <w:r w:rsidRPr="00E117AF">
        <w:rPr>
          <w:lang w:eastAsia="zh-CN"/>
        </w:rPr>
        <w:t>and</w:t>
      </w:r>
    </w:p>
    <w:p w14:paraId="0FE6562D" w14:textId="77777777" w:rsidR="00E117AF" w:rsidRPr="00E117AF" w:rsidRDefault="00E117AF" w:rsidP="00E117AF">
      <w:pPr>
        <w:ind w:left="1418" w:hanging="284"/>
        <w:rPr>
          <w:rFonts w:eastAsia="宋体"/>
          <w:lang w:eastAsia="zh-CN"/>
        </w:rPr>
      </w:pPr>
      <w:r w:rsidRPr="00E117AF">
        <w:rPr>
          <w:rFonts w:eastAsia="宋体"/>
          <w:lang w:eastAsia="zh-CN"/>
        </w:rPr>
        <w:t>4&gt;</w:t>
      </w:r>
      <w:r w:rsidRPr="00E117AF">
        <w:rPr>
          <w:rFonts w:eastAsia="宋体"/>
          <w:lang w:eastAsia="zh-CN"/>
        </w:rPr>
        <w:tab/>
        <w:t xml:space="preserve">if </w:t>
      </w:r>
      <w:proofErr w:type="spellStart"/>
      <w:r w:rsidRPr="00E117AF">
        <w:rPr>
          <w:i/>
          <w:iCs/>
          <w:lang w:eastAsia="zh-CN"/>
        </w:rPr>
        <w:t>areaConfiguration</w:t>
      </w:r>
      <w:proofErr w:type="spellEnd"/>
      <w:r w:rsidRPr="00E117AF">
        <w:rPr>
          <w:lang w:eastAsia="zh-CN"/>
        </w:rPr>
        <w:t xml:space="preserve"> is not included in </w:t>
      </w:r>
      <w:proofErr w:type="spellStart"/>
      <w:r w:rsidRPr="00E117AF">
        <w:rPr>
          <w:i/>
          <w:iCs/>
          <w:lang w:eastAsia="zh-CN"/>
        </w:rPr>
        <w:t>VarLogMeasConfig</w:t>
      </w:r>
      <w:proofErr w:type="spellEnd"/>
      <w:r w:rsidRPr="00E117AF">
        <w:rPr>
          <w:rFonts w:eastAsia="宋体"/>
          <w:lang w:eastAsia="zh-CN"/>
        </w:rPr>
        <w:t xml:space="preserve"> or if the last suitable cell that the UE was camping on is part of the area indicated by</w:t>
      </w:r>
      <w:r w:rsidRPr="00E117AF">
        <w:rPr>
          <w:lang w:eastAsia="zh-CN"/>
        </w:rPr>
        <w:t xml:space="preserve"> </w:t>
      </w:r>
      <w:proofErr w:type="spellStart"/>
      <w:r w:rsidRPr="00E117AF">
        <w:rPr>
          <w:i/>
          <w:iCs/>
          <w:lang w:eastAsia="zh-CN"/>
        </w:rPr>
        <w:t>areaConfig</w:t>
      </w:r>
      <w:proofErr w:type="spellEnd"/>
      <w:r w:rsidRPr="00E117AF">
        <w:rPr>
          <w:rFonts w:eastAsia="宋体"/>
          <w:lang w:eastAsia="zh-CN"/>
        </w:rPr>
        <w:t xml:space="preserve"> of </w:t>
      </w:r>
      <w:proofErr w:type="spellStart"/>
      <w:r w:rsidRPr="00E117AF">
        <w:rPr>
          <w:rFonts w:eastAsia="宋体"/>
          <w:i/>
          <w:iCs/>
          <w:lang w:eastAsia="zh-CN"/>
        </w:rPr>
        <w:t>areaConfiguration</w:t>
      </w:r>
      <w:proofErr w:type="spellEnd"/>
      <w:r w:rsidRPr="00E117AF">
        <w:rPr>
          <w:rFonts w:eastAsia="宋体"/>
          <w:lang w:eastAsia="zh-CN"/>
        </w:rPr>
        <w:t xml:space="preserve"> in </w:t>
      </w:r>
      <w:proofErr w:type="spellStart"/>
      <w:r w:rsidRPr="00E117AF">
        <w:rPr>
          <w:rFonts w:eastAsia="宋体"/>
          <w:i/>
          <w:iCs/>
          <w:lang w:eastAsia="zh-CN"/>
        </w:rPr>
        <w:t>VarLogMeasConfig</w:t>
      </w:r>
      <w:proofErr w:type="spellEnd"/>
      <w:r w:rsidRPr="00E117AF">
        <w:rPr>
          <w:lang w:eastAsia="zh-CN"/>
        </w:rPr>
        <w:t xml:space="preserve">, or if last suitable cell that the UE was camping on is part of the area indicated by </w:t>
      </w:r>
      <w:r w:rsidRPr="00E117AF">
        <w:rPr>
          <w:i/>
          <w:iCs/>
          <w:lang w:eastAsia="zh-CN"/>
        </w:rPr>
        <w:t>cag-</w:t>
      </w:r>
      <w:proofErr w:type="spellStart"/>
      <w:r w:rsidRPr="00E117AF">
        <w:rPr>
          <w:i/>
          <w:iCs/>
          <w:lang w:eastAsia="zh-CN"/>
        </w:rPr>
        <w:t>ConfigList</w:t>
      </w:r>
      <w:proofErr w:type="spellEnd"/>
      <w:r w:rsidRPr="00E117AF">
        <w:rPr>
          <w:lang w:eastAsia="zh-CN"/>
        </w:rPr>
        <w:t xml:space="preserve"> of </w:t>
      </w:r>
      <w:proofErr w:type="spellStart"/>
      <w:r w:rsidRPr="00E117AF">
        <w:rPr>
          <w:i/>
          <w:iCs/>
          <w:lang w:eastAsia="zh-CN"/>
        </w:rPr>
        <w:t>areaConfiguration</w:t>
      </w:r>
      <w:proofErr w:type="spellEnd"/>
      <w:r w:rsidRPr="00E117AF">
        <w:rPr>
          <w:lang w:eastAsia="zh-CN"/>
        </w:rPr>
        <w:t xml:space="preserve"> in </w:t>
      </w:r>
      <w:proofErr w:type="spellStart"/>
      <w:r w:rsidRPr="00E117AF">
        <w:rPr>
          <w:i/>
          <w:iCs/>
          <w:lang w:eastAsia="zh-CN"/>
        </w:rPr>
        <w:t>VarLogMeasConfig</w:t>
      </w:r>
      <w:proofErr w:type="spellEnd"/>
      <w:r w:rsidRPr="00E117AF">
        <w:rPr>
          <w:i/>
          <w:iCs/>
          <w:lang w:eastAsia="zh-CN"/>
        </w:rPr>
        <w:t xml:space="preserve">, </w:t>
      </w:r>
      <w:r w:rsidRPr="00E117AF">
        <w:rPr>
          <w:lang w:eastAsia="zh-CN"/>
        </w:rPr>
        <w:t xml:space="preserve">or if last suitable cell that the UE was camping on is part of the area indicated by </w:t>
      </w:r>
      <w:proofErr w:type="spellStart"/>
      <w:r w:rsidRPr="00E117AF">
        <w:rPr>
          <w:i/>
          <w:iCs/>
          <w:lang w:eastAsia="zh-CN"/>
        </w:rPr>
        <w:t>snpn-ConfigList</w:t>
      </w:r>
      <w:proofErr w:type="spellEnd"/>
      <w:r w:rsidRPr="00E117AF">
        <w:rPr>
          <w:lang w:eastAsia="zh-CN"/>
        </w:rPr>
        <w:t xml:space="preserve"> of </w:t>
      </w:r>
      <w:proofErr w:type="spellStart"/>
      <w:r w:rsidRPr="00E117AF">
        <w:rPr>
          <w:i/>
          <w:iCs/>
          <w:lang w:eastAsia="zh-CN"/>
        </w:rPr>
        <w:t>areaConfiguration</w:t>
      </w:r>
      <w:proofErr w:type="spellEnd"/>
      <w:r w:rsidRPr="00E117AF">
        <w:rPr>
          <w:lang w:eastAsia="zh-CN"/>
        </w:rPr>
        <w:t xml:space="preserve"> in </w:t>
      </w:r>
      <w:proofErr w:type="spellStart"/>
      <w:r w:rsidRPr="00E117AF">
        <w:rPr>
          <w:i/>
          <w:iCs/>
          <w:lang w:eastAsia="zh-CN"/>
        </w:rPr>
        <w:t>VarLogMeasConfig</w:t>
      </w:r>
      <w:proofErr w:type="spellEnd"/>
      <w:r w:rsidRPr="00E117AF">
        <w:rPr>
          <w:rFonts w:eastAsia="宋体"/>
          <w:lang w:eastAsia="zh-CN"/>
        </w:rPr>
        <w:t>:</w:t>
      </w:r>
    </w:p>
    <w:p w14:paraId="1284B8AB" w14:textId="77777777" w:rsidR="00E117AF" w:rsidRPr="00E117AF" w:rsidRDefault="00E117AF" w:rsidP="00E117AF">
      <w:pPr>
        <w:ind w:left="1702" w:hanging="284"/>
        <w:rPr>
          <w:lang w:eastAsia="zh-CN"/>
        </w:rPr>
      </w:pPr>
      <w:r w:rsidRPr="00E117AF">
        <w:rPr>
          <w:rFonts w:eastAsia="等线"/>
          <w:lang w:eastAsia="zh-CN"/>
        </w:rPr>
        <w:t>5&gt;</w:t>
      </w:r>
      <w:r w:rsidRPr="00E117AF">
        <w:rPr>
          <w:rFonts w:eastAsia="等线"/>
          <w:lang w:eastAsia="zh-CN"/>
        </w:rPr>
        <w:tab/>
      </w:r>
      <w:r w:rsidRPr="00E117AF">
        <w:rPr>
          <w:lang w:eastAsia="zh-CN"/>
        </w:rPr>
        <w:t xml:space="preserve">set the </w:t>
      </w:r>
      <w:proofErr w:type="spellStart"/>
      <w:r w:rsidRPr="00E117AF">
        <w:rPr>
          <w:i/>
          <w:lang w:eastAsia="zh-CN"/>
        </w:rPr>
        <w:t>servCellIdentity</w:t>
      </w:r>
      <w:proofErr w:type="spellEnd"/>
      <w:r w:rsidRPr="00E117AF">
        <w:rPr>
          <w:lang w:eastAsia="zh-CN"/>
        </w:rPr>
        <w:t xml:space="preserve"> to indicate global cell identity of the last </w:t>
      </w:r>
      <w:r w:rsidRPr="00E117AF">
        <w:rPr>
          <w:rFonts w:eastAsia="宋体"/>
          <w:lang w:eastAsia="zh-CN"/>
        </w:rPr>
        <w:t xml:space="preserve">suitable </w:t>
      </w:r>
      <w:r w:rsidRPr="00E117AF">
        <w:rPr>
          <w:lang w:eastAsia="zh-CN"/>
        </w:rPr>
        <w:t>cell that the UE was camping on;</w:t>
      </w:r>
    </w:p>
    <w:p w14:paraId="08AD3411" w14:textId="77777777" w:rsidR="00E117AF" w:rsidRPr="00E117AF" w:rsidRDefault="00E117AF" w:rsidP="00E117AF">
      <w:pPr>
        <w:ind w:left="1702" w:hanging="284"/>
        <w:rPr>
          <w:rFonts w:eastAsia="等线"/>
          <w:lang w:eastAsia="zh-CN"/>
        </w:rPr>
      </w:pPr>
      <w:r w:rsidRPr="00E117AF">
        <w:rPr>
          <w:rFonts w:eastAsia="等线"/>
          <w:lang w:eastAsia="zh-CN"/>
        </w:rPr>
        <w:t>5&gt;</w:t>
      </w:r>
      <w:r w:rsidRPr="00E117AF">
        <w:rPr>
          <w:rFonts w:eastAsia="等线"/>
          <w:lang w:eastAsia="zh-CN"/>
        </w:rPr>
        <w:tab/>
      </w:r>
      <w:r w:rsidRPr="00E117AF">
        <w:rPr>
          <w:lang w:eastAsia="zh-CN"/>
        </w:rPr>
        <w:t xml:space="preserve">set the </w:t>
      </w:r>
      <w:proofErr w:type="spellStart"/>
      <w:r w:rsidRPr="00E117AF">
        <w:rPr>
          <w:i/>
          <w:lang w:eastAsia="zh-CN"/>
        </w:rPr>
        <w:t>measResultServingCell</w:t>
      </w:r>
      <w:proofErr w:type="spellEnd"/>
      <w:r w:rsidRPr="00E117AF">
        <w:rPr>
          <w:lang w:eastAsia="zh-CN"/>
        </w:rPr>
        <w:t xml:space="preserve"> to include the quantities of the last </w:t>
      </w:r>
      <w:r w:rsidRPr="00E117AF">
        <w:rPr>
          <w:rFonts w:eastAsia="宋体"/>
          <w:lang w:eastAsia="zh-CN"/>
        </w:rPr>
        <w:t xml:space="preserve">suitable </w:t>
      </w:r>
      <w:r w:rsidRPr="00E117AF">
        <w:rPr>
          <w:lang w:eastAsia="zh-CN"/>
        </w:rPr>
        <w:t>cell the UE was camping on;</w:t>
      </w:r>
    </w:p>
    <w:p w14:paraId="77B32FA3" w14:textId="77777777" w:rsidR="00E117AF" w:rsidRPr="00E117AF" w:rsidRDefault="00E117AF" w:rsidP="00E117AF">
      <w:pPr>
        <w:ind w:left="1418" w:hanging="284"/>
        <w:rPr>
          <w:rFonts w:eastAsia="等线"/>
          <w:lang w:eastAsia="zh-CN"/>
        </w:rPr>
      </w:pPr>
      <w:r w:rsidRPr="00E117AF">
        <w:rPr>
          <w:rFonts w:eastAsia="宋体"/>
          <w:lang w:eastAsia="zh-CN"/>
        </w:rPr>
        <w:t>4</w:t>
      </w:r>
      <w:r w:rsidRPr="00E117AF">
        <w:rPr>
          <w:lang w:eastAsia="zh-CN"/>
        </w:rPr>
        <w:t>&gt;</w:t>
      </w:r>
      <w:r w:rsidRPr="00E117AF">
        <w:rPr>
          <w:lang w:eastAsia="zh-CN"/>
        </w:rPr>
        <w:tab/>
        <w:t xml:space="preserve">else </w:t>
      </w:r>
      <w:r w:rsidRPr="00E117AF">
        <w:rPr>
          <w:rFonts w:eastAsia="等线"/>
          <w:lang w:eastAsia="zh-CN"/>
        </w:rPr>
        <w:t xml:space="preserve">if the </w:t>
      </w:r>
      <w:proofErr w:type="spellStart"/>
      <w:r w:rsidRPr="00E117AF">
        <w:rPr>
          <w:rFonts w:eastAsia="等线"/>
          <w:i/>
          <w:lang w:eastAsia="zh-CN"/>
        </w:rPr>
        <w:t>reportType</w:t>
      </w:r>
      <w:proofErr w:type="spellEnd"/>
      <w:r w:rsidRPr="00E117AF">
        <w:rPr>
          <w:rFonts w:eastAsia="等线"/>
          <w:lang w:eastAsia="zh-CN"/>
        </w:rPr>
        <w:t xml:space="preserve"> is set to </w:t>
      </w:r>
      <w:r w:rsidRPr="00E117AF">
        <w:rPr>
          <w:rFonts w:eastAsia="等线"/>
          <w:i/>
          <w:lang w:eastAsia="zh-CN"/>
        </w:rPr>
        <w:t xml:space="preserve">periodical </w:t>
      </w:r>
      <w:r w:rsidRPr="00E117AF">
        <w:rPr>
          <w:rFonts w:eastAsia="等线"/>
          <w:iCs/>
          <w:lang w:eastAsia="zh-CN"/>
        </w:rPr>
        <w:t xml:space="preserve">in the </w:t>
      </w:r>
      <w:proofErr w:type="spellStart"/>
      <w:r w:rsidRPr="00E117AF">
        <w:rPr>
          <w:rFonts w:eastAsia="等线"/>
          <w:i/>
          <w:lang w:eastAsia="zh-CN"/>
        </w:rPr>
        <w:t>VarLogMeasConfig</w:t>
      </w:r>
      <w:proofErr w:type="spellEnd"/>
      <w:r w:rsidRPr="00E117AF">
        <w:rPr>
          <w:lang w:eastAsia="zh-CN"/>
        </w:rPr>
        <w:t>:</w:t>
      </w:r>
    </w:p>
    <w:p w14:paraId="30377AA6" w14:textId="77777777" w:rsidR="00E117AF" w:rsidRPr="00E117AF" w:rsidRDefault="00E117AF" w:rsidP="00E117AF">
      <w:pPr>
        <w:ind w:left="1702" w:hanging="284"/>
        <w:rPr>
          <w:lang w:eastAsia="zh-CN"/>
        </w:rPr>
      </w:pPr>
      <w:r w:rsidRPr="00E117AF">
        <w:rPr>
          <w:rFonts w:eastAsia="等线"/>
          <w:lang w:eastAsia="zh-CN"/>
        </w:rPr>
        <w:t>5&gt;</w:t>
      </w:r>
      <w:r w:rsidRPr="00E117AF">
        <w:rPr>
          <w:rFonts w:eastAsia="等线"/>
          <w:lang w:eastAsia="zh-CN"/>
        </w:rPr>
        <w:tab/>
      </w:r>
      <w:r w:rsidRPr="00E117AF">
        <w:rPr>
          <w:lang w:eastAsia="zh-CN"/>
        </w:rPr>
        <w:t xml:space="preserve">set the </w:t>
      </w:r>
      <w:proofErr w:type="spellStart"/>
      <w:r w:rsidRPr="00E117AF">
        <w:rPr>
          <w:i/>
          <w:lang w:eastAsia="zh-CN"/>
        </w:rPr>
        <w:t>servCellIdentity</w:t>
      </w:r>
      <w:proofErr w:type="spellEnd"/>
      <w:r w:rsidRPr="00E117AF">
        <w:rPr>
          <w:lang w:eastAsia="zh-CN"/>
        </w:rPr>
        <w:t xml:space="preserve"> to indicate global cell identity of the last logged cell that the UE was camping on;</w:t>
      </w:r>
    </w:p>
    <w:p w14:paraId="5B6904A6" w14:textId="77777777" w:rsidR="00E117AF" w:rsidRPr="00E117AF" w:rsidRDefault="00E117AF" w:rsidP="00E117AF">
      <w:pPr>
        <w:ind w:left="1702" w:hanging="284"/>
        <w:rPr>
          <w:rFonts w:eastAsia="等线"/>
          <w:lang w:eastAsia="zh-CN"/>
        </w:rPr>
      </w:pPr>
      <w:r w:rsidRPr="00E117AF">
        <w:rPr>
          <w:rFonts w:eastAsia="等线"/>
          <w:lang w:eastAsia="zh-CN"/>
        </w:rPr>
        <w:t>5&gt;</w:t>
      </w:r>
      <w:r w:rsidRPr="00E117AF">
        <w:rPr>
          <w:rFonts w:eastAsia="等线"/>
          <w:lang w:eastAsia="zh-CN"/>
        </w:rPr>
        <w:tab/>
      </w:r>
      <w:r w:rsidRPr="00E117AF">
        <w:rPr>
          <w:lang w:eastAsia="zh-CN"/>
        </w:rPr>
        <w:t xml:space="preserve">set the </w:t>
      </w:r>
      <w:proofErr w:type="spellStart"/>
      <w:r w:rsidRPr="00E117AF">
        <w:rPr>
          <w:i/>
          <w:lang w:eastAsia="zh-CN"/>
        </w:rPr>
        <w:t>measResultServingCell</w:t>
      </w:r>
      <w:proofErr w:type="spellEnd"/>
      <w:r w:rsidRPr="00E117AF">
        <w:rPr>
          <w:lang w:eastAsia="zh-CN"/>
        </w:rPr>
        <w:t xml:space="preserve"> to include the quantities of the last logged cell the UE was camping on;</w:t>
      </w:r>
    </w:p>
    <w:p w14:paraId="66E4460B" w14:textId="77777777" w:rsidR="00E117AF" w:rsidRPr="00E117AF" w:rsidRDefault="00E117AF" w:rsidP="00E117AF">
      <w:pPr>
        <w:ind w:left="1135" w:hanging="284"/>
        <w:rPr>
          <w:rFonts w:eastAsia="等线"/>
          <w:lang w:eastAsia="zh-CN"/>
        </w:rPr>
      </w:pPr>
      <w:r w:rsidRPr="00E117AF">
        <w:rPr>
          <w:rFonts w:eastAsia="等线"/>
          <w:lang w:eastAsia="zh-CN"/>
        </w:rPr>
        <w:t>3&gt;</w:t>
      </w:r>
      <w:r w:rsidRPr="00E117AF">
        <w:rPr>
          <w:rFonts w:eastAsia="等线"/>
          <w:lang w:eastAsia="zh-CN"/>
        </w:rPr>
        <w:tab/>
        <w:t>else:</w:t>
      </w:r>
    </w:p>
    <w:p w14:paraId="5E6009DB" w14:textId="77777777" w:rsidR="00E117AF" w:rsidRPr="00E117AF" w:rsidRDefault="00E117AF" w:rsidP="00E117AF">
      <w:pPr>
        <w:ind w:left="1418" w:hanging="284"/>
        <w:rPr>
          <w:lang w:eastAsia="zh-CN"/>
        </w:rPr>
      </w:pPr>
      <w:r w:rsidRPr="00E117AF">
        <w:rPr>
          <w:lang w:eastAsia="zh-CN"/>
        </w:rPr>
        <w:t>4&gt;</w:t>
      </w:r>
      <w:r w:rsidRPr="00E117AF">
        <w:rPr>
          <w:lang w:eastAsia="zh-CN"/>
        </w:rPr>
        <w:tab/>
        <w:t xml:space="preserve">set the </w:t>
      </w:r>
      <w:proofErr w:type="spellStart"/>
      <w:r w:rsidRPr="00E117AF">
        <w:rPr>
          <w:i/>
          <w:lang w:eastAsia="zh-CN"/>
        </w:rPr>
        <w:t>servCellIdentity</w:t>
      </w:r>
      <w:proofErr w:type="spellEnd"/>
      <w:r w:rsidRPr="00E117AF">
        <w:rPr>
          <w:lang w:eastAsia="zh-CN"/>
        </w:rPr>
        <w:t xml:space="preserve"> to indicate global cell identity of the cell the UE is camping on;</w:t>
      </w:r>
    </w:p>
    <w:p w14:paraId="25670C0C" w14:textId="77777777" w:rsidR="00E117AF" w:rsidRPr="00E117AF" w:rsidRDefault="00E117AF" w:rsidP="00E117AF">
      <w:pPr>
        <w:ind w:left="1418" w:hanging="284"/>
        <w:rPr>
          <w:lang w:eastAsia="zh-CN"/>
        </w:rPr>
      </w:pPr>
      <w:r w:rsidRPr="00E117AF">
        <w:rPr>
          <w:lang w:eastAsia="zh-CN"/>
        </w:rPr>
        <w:t>4&gt;</w:t>
      </w:r>
      <w:r w:rsidRPr="00E117AF">
        <w:rPr>
          <w:lang w:eastAsia="zh-CN"/>
        </w:rPr>
        <w:tab/>
        <w:t xml:space="preserve">set the </w:t>
      </w:r>
      <w:proofErr w:type="spellStart"/>
      <w:r w:rsidRPr="00E117AF">
        <w:rPr>
          <w:i/>
          <w:lang w:eastAsia="zh-CN"/>
        </w:rPr>
        <w:t>measResultServingCell</w:t>
      </w:r>
      <w:proofErr w:type="spellEnd"/>
      <w:r w:rsidRPr="00E117AF">
        <w:rPr>
          <w:lang w:eastAsia="zh-CN"/>
        </w:rPr>
        <w:t xml:space="preserve"> to include the quantities of the cell the UE is camping on;</w:t>
      </w:r>
    </w:p>
    <w:p w14:paraId="7D45FB00" w14:textId="77777777" w:rsidR="00E117AF" w:rsidRPr="00E117AF" w:rsidRDefault="00E117AF" w:rsidP="00E117AF">
      <w:pPr>
        <w:ind w:left="1135" w:hanging="284"/>
        <w:rPr>
          <w:lang w:eastAsia="zh-CN"/>
        </w:rPr>
      </w:pPr>
      <w:r w:rsidRPr="00E117AF">
        <w:rPr>
          <w:lang w:eastAsia="zh-CN"/>
        </w:rPr>
        <w:t>3&gt;</w:t>
      </w:r>
      <w:r w:rsidRPr="00E117AF">
        <w:rPr>
          <w:lang w:eastAsia="zh-CN"/>
        </w:rPr>
        <w:tab/>
        <w:t xml:space="preserve">if available, set the </w:t>
      </w:r>
      <w:proofErr w:type="spellStart"/>
      <w:r w:rsidRPr="00E117AF">
        <w:rPr>
          <w:i/>
          <w:iCs/>
          <w:lang w:eastAsia="zh-CN"/>
        </w:rPr>
        <w:t>measResultNeighCells</w:t>
      </w:r>
      <w:proofErr w:type="spellEnd"/>
      <w:r w:rsidRPr="00E117AF">
        <w:rPr>
          <w:iCs/>
          <w:lang w:eastAsia="zh-CN"/>
        </w:rPr>
        <w:t xml:space="preserve">, </w:t>
      </w:r>
      <w:r w:rsidRPr="00E117AF">
        <w:rPr>
          <w:lang w:eastAsia="zh-CN"/>
        </w:rPr>
        <w:t>in order of decreasing ranking-criterion as used for cell re-selection, to include measurements of neighbouring cell that became available during the last logging interval and according to the following:</w:t>
      </w:r>
    </w:p>
    <w:p w14:paraId="00BB3C9E" w14:textId="77777777" w:rsidR="00E117AF" w:rsidRPr="00E117AF" w:rsidRDefault="00E117AF" w:rsidP="00E117AF">
      <w:pPr>
        <w:ind w:left="1418" w:hanging="284"/>
        <w:rPr>
          <w:lang w:eastAsia="zh-CN"/>
        </w:rPr>
      </w:pPr>
      <w:r w:rsidRPr="00E117AF">
        <w:rPr>
          <w:lang w:eastAsia="zh-CN"/>
        </w:rPr>
        <w:t>4&gt;</w:t>
      </w:r>
      <w:r w:rsidRPr="00E117AF">
        <w:rPr>
          <w:lang w:eastAsia="zh-CN"/>
        </w:rPr>
        <w:tab/>
        <w:t>include measurement results for at most 6 neighbouring cells on the NR serving frequency and for at most 3 cells per NR neighbouring frequency and for the NR neighbouring frequencies in accordance with the following:</w:t>
      </w:r>
    </w:p>
    <w:p w14:paraId="2A113891" w14:textId="77777777" w:rsidR="00E117AF" w:rsidRPr="00E117AF" w:rsidRDefault="00E117AF" w:rsidP="00E117AF">
      <w:pPr>
        <w:ind w:left="1702" w:hanging="284"/>
        <w:rPr>
          <w:lang w:eastAsia="zh-CN"/>
        </w:rPr>
      </w:pPr>
      <w:r w:rsidRPr="00E117AF">
        <w:rPr>
          <w:lang w:eastAsia="zh-CN"/>
        </w:rPr>
        <w:t>5&gt;</w:t>
      </w:r>
      <w:r w:rsidRPr="00E117AF">
        <w:rPr>
          <w:lang w:eastAsia="zh-CN"/>
        </w:rPr>
        <w:tab/>
        <w:t xml:space="preserve">if </w:t>
      </w:r>
      <w:proofErr w:type="spellStart"/>
      <w:r w:rsidRPr="00E117AF">
        <w:rPr>
          <w:i/>
          <w:iCs/>
          <w:lang w:eastAsia="zh-CN"/>
        </w:rPr>
        <w:t>interFreqTargetInfo</w:t>
      </w:r>
      <w:proofErr w:type="spellEnd"/>
      <w:r w:rsidRPr="00E117AF">
        <w:rPr>
          <w:lang w:eastAsia="zh-CN"/>
        </w:rPr>
        <w:t xml:space="preserve"> is included in </w:t>
      </w:r>
      <w:proofErr w:type="spellStart"/>
      <w:r w:rsidRPr="00E117AF">
        <w:rPr>
          <w:i/>
          <w:iCs/>
          <w:lang w:eastAsia="zh-CN"/>
        </w:rPr>
        <w:t>VarLogMeasConfig</w:t>
      </w:r>
      <w:proofErr w:type="spellEnd"/>
      <w:r w:rsidRPr="00E117AF">
        <w:rPr>
          <w:lang w:eastAsia="zh-CN"/>
        </w:rPr>
        <w:t>:</w:t>
      </w:r>
    </w:p>
    <w:p w14:paraId="71B3CADF" w14:textId="77777777" w:rsidR="00E117AF" w:rsidRPr="00E117AF" w:rsidRDefault="00E117AF" w:rsidP="00E117AF">
      <w:pPr>
        <w:ind w:left="1985" w:hanging="284"/>
        <w:rPr>
          <w:lang w:eastAsia="zh-CN"/>
        </w:rPr>
      </w:pPr>
      <w:r w:rsidRPr="00E117AF">
        <w:rPr>
          <w:lang w:eastAsia="zh-CN"/>
        </w:rPr>
        <w:t>6&gt;</w:t>
      </w:r>
      <w:r w:rsidRPr="00E117AF">
        <w:rPr>
          <w:lang w:eastAsia="zh-CN"/>
        </w:rPr>
        <w:tab/>
        <w:t xml:space="preserve">if </w:t>
      </w:r>
      <w:proofErr w:type="spellStart"/>
      <w:r w:rsidRPr="00E117AF">
        <w:rPr>
          <w:i/>
          <w:iCs/>
          <w:lang w:eastAsia="zh-CN"/>
        </w:rPr>
        <w:t>earlyMeasIndication</w:t>
      </w:r>
      <w:proofErr w:type="spellEnd"/>
      <w:r w:rsidRPr="00E117AF">
        <w:rPr>
          <w:lang w:eastAsia="zh-CN"/>
        </w:rPr>
        <w:t xml:space="preserve"> is included in </w:t>
      </w:r>
      <w:proofErr w:type="spellStart"/>
      <w:r w:rsidRPr="00E117AF">
        <w:rPr>
          <w:i/>
          <w:iCs/>
          <w:lang w:eastAsia="zh-CN"/>
        </w:rPr>
        <w:t>VarLogMeasConfig</w:t>
      </w:r>
      <w:proofErr w:type="spellEnd"/>
      <w:r w:rsidRPr="00E117AF">
        <w:rPr>
          <w:lang w:eastAsia="zh-CN"/>
        </w:rPr>
        <w:t>;</w:t>
      </w:r>
    </w:p>
    <w:p w14:paraId="197ABB32" w14:textId="77777777" w:rsidR="00E117AF" w:rsidRPr="00E117AF" w:rsidRDefault="00E117AF" w:rsidP="00E117AF">
      <w:pPr>
        <w:ind w:left="2269" w:hanging="284"/>
        <w:rPr>
          <w:rFonts w:eastAsiaTheme="minorEastAsia"/>
          <w:lang w:eastAsia="zh-CN"/>
        </w:rPr>
      </w:pPr>
      <w:r w:rsidRPr="00E117AF">
        <w:rPr>
          <w:lang w:eastAsia="zh-CN"/>
        </w:rPr>
        <w:t>7&gt;</w:t>
      </w:r>
      <w:r w:rsidRPr="00E117AF">
        <w:rPr>
          <w:lang w:eastAsia="zh-CN"/>
        </w:rPr>
        <w:tab/>
        <w:t xml:space="preserve">include measurement results for NR neighbouring frequencies that are included in both </w:t>
      </w:r>
      <w:proofErr w:type="spellStart"/>
      <w:r w:rsidRPr="00E117AF">
        <w:rPr>
          <w:i/>
          <w:iCs/>
          <w:lang w:eastAsia="zh-CN"/>
        </w:rPr>
        <w:t>interFreqTargetInfo</w:t>
      </w:r>
      <w:proofErr w:type="spellEnd"/>
      <w:r w:rsidRPr="00E117AF">
        <w:rPr>
          <w:lang w:eastAsia="zh-CN"/>
        </w:rPr>
        <w:t xml:space="preserve"> and either in </w:t>
      </w:r>
      <w:proofErr w:type="spellStart"/>
      <w:r w:rsidRPr="00E117AF">
        <w:rPr>
          <w:i/>
          <w:iCs/>
          <w:lang w:eastAsia="zh-CN"/>
        </w:rPr>
        <w:t>measIdleCarrierListNR</w:t>
      </w:r>
      <w:proofErr w:type="spellEnd"/>
      <w:r w:rsidRPr="00E117AF" w:rsidDel="00F9222F">
        <w:rPr>
          <w:i/>
          <w:iCs/>
          <w:lang w:eastAsia="zh-CN"/>
        </w:rPr>
        <w:t xml:space="preserve"> </w:t>
      </w:r>
      <w:r w:rsidRPr="00E117AF">
        <w:rPr>
          <w:lang w:eastAsia="zh-CN"/>
        </w:rPr>
        <w:t xml:space="preserve">(within the </w:t>
      </w:r>
      <w:proofErr w:type="spellStart"/>
      <w:r w:rsidRPr="00E117AF">
        <w:rPr>
          <w:i/>
          <w:iCs/>
          <w:lang w:eastAsia="zh-CN"/>
        </w:rPr>
        <w:t>VarMeasIdleConfig</w:t>
      </w:r>
      <w:proofErr w:type="spellEnd"/>
      <w:r w:rsidRPr="00E117AF">
        <w:rPr>
          <w:lang w:eastAsia="zh-CN"/>
        </w:rPr>
        <w:t xml:space="preserve">) or </w:t>
      </w:r>
      <w:r w:rsidRPr="00E117AF">
        <w:rPr>
          <w:i/>
          <w:lang w:eastAsia="zh-CN"/>
        </w:rPr>
        <w:t>SIB4</w:t>
      </w:r>
      <w:r w:rsidRPr="00E117AF">
        <w:rPr>
          <w:lang w:eastAsia="zh-CN"/>
        </w:rPr>
        <w:t>;</w:t>
      </w:r>
    </w:p>
    <w:p w14:paraId="146C37DF" w14:textId="77777777" w:rsidR="00E117AF" w:rsidRPr="00E117AF" w:rsidRDefault="00E117AF" w:rsidP="00E117AF">
      <w:pPr>
        <w:ind w:left="1985" w:hanging="284"/>
        <w:rPr>
          <w:rFonts w:eastAsia="等线"/>
          <w:lang w:eastAsia="zh-CN"/>
        </w:rPr>
      </w:pPr>
      <w:r w:rsidRPr="00E117AF">
        <w:rPr>
          <w:rFonts w:eastAsia="等线"/>
          <w:lang w:eastAsia="zh-CN"/>
        </w:rPr>
        <w:t>6&gt;</w:t>
      </w:r>
      <w:r w:rsidRPr="00E117AF">
        <w:rPr>
          <w:rFonts w:eastAsia="等线"/>
          <w:lang w:eastAsia="zh-CN"/>
        </w:rPr>
        <w:tab/>
        <w:t>else:</w:t>
      </w:r>
    </w:p>
    <w:p w14:paraId="16A81D29" w14:textId="77777777" w:rsidR="00E117AF" w:rsidRPr="00E117AF" w:rsidRDefault="00E117AF" w:rsidP="00E117AF">
      <w:pPr>
        <w:ind w:left="2269" w:hanging="284"/>
        <w:rPr>
          <w:lang w:eastAsia="zh-CN"/>
        </w:rPr>
      </w:pPr>
      <w:r w:rsidRPr="00E117AF">
        <w:rPr>
          <w:lang w:eastAsia="zh-CN"/>
        </w:rPr>
        <w:t>7&gt;</w:t>
      </w:r>
      <w:r w:rsidRPr="00E117AF">
        <w:rPr>
          <w:lang w:eastAsia="zh-CN"/>
        </w:rPr>
        <w:tab/>
        <w:t xml:space="preserve">include measurement results for NR neighbouring frequencies that are included in both </w:t>
      </w:r>
      <w:proofErr w:type="spellStart"/>
      <w:r w:rsidRPr="00E117AF">
        <w:rPr>
          <w:i/>
          <w:iCs/>
          <w:lang w:eastAsia="zh-CN"/>
        </w:rPr>
        <w:t>interFreqTargetInfo</w:t>
      </w:r>
      <w:proofErr w:type="spellEnd"/>
      <w:r w:rsidRPr="00E117AF">
        <w:rPr>
          <w:lang w:eastAsia="zh-CN"/>
        </w:rPr>
        <w:t xml:space="preserve"> and </w:t>
      </w:r>
      <w:r w:rsidRPr="00E117AF">
        <w:rPr>
          <w:i/>
          <w:iCs/>
          <w:lang w:eastAsia="zh-CN"/>
        </w:rPr>
        <w:t>SIB4</w:t>
      </w:r>
      <w:r w:rsidRPr="00E117AF">
        <w:rPr>
          <w:lang w:eastAsia="zh-CN"/>
        </w:rPr>
        <w:t>;</w:t>
      </w:r>
    </w:p>
    <w:p w14:paraId="4A737BBF" w14:textId="77777777" w:rsidR="00E117AF" w:rsidRPr="00E117AF" w:rsidRDefault="00E117AF" w:rsidP="00E117AF">
      <w:pPr>
        <w:ind w:left="1702" w:hanging="284"/>
        <w:rPr>
          <w:lang w:eastAsia="zh-CN"/>
        </w:rPr>
      </w:pPr>
      <w:r w:rsidRPr="00E117AF">
        <w:rPr>
          <w:lang w:eastAsia="zh-CN"/>
        </w:rPr>
        <w:t>5&gt;</w:t>
      </w:r>
      <w:r w:rsidRPr="00E117AF">
        <w:rPr>
          <w:lang w:eastAsia="zh-CN"/>
        </w:rPr>
        <w:tab/>
        <w:t>else:</w:t>
      </w:r>
    </w:p>
    <w:p w14:paraId="4B5F1DA9" w14:textId="77777777" w:rsidR="00E117AF" w:rsidRPr="00E117AF" w:rsidRDefault="00E117AF" w:rsidP="00E117AF">
      <w:pPr>
        <w:ind w:left="1985" w:hanging="284"/>
        <w:rPr>
          <w:lang w:eastAsia="zh-CN"/>
        </w:rPr>
      </w:pPr>
      <w:r w:rsidRPr="00E117AF">
        <w:rPr>
          <w:lang w:eastAsia="zh-CN"/>
        </w:rPr>
        <w:t>6&gt;</w:t>
      </w:r>
      <w:r w:rsidRPr="00E117AF">
        <w:rPr>
          <w:lang w:eastAsia="zh-CN"/>
        </w:rPr>
        <w:tab/>
        <w:t xml:space="preserve">if </w:t>
      </w:r>
      <w:proofErr w:type="spellStart"/>
      <w:r w:rsidRPr="00E117AF">
        <w:rPr>
          <w:i/>
          <w:iCs/>
          <w:lang w:eastAsia="zh-CN"/>
        </w:rPr>
        <w:t>earlyMeasIndication</w:t>
      </w:r>
      <w:proofErr w:type="spellEnd"/>
      <w:r w:rsidRPr="00E117AF">
        <w:rPr>
          <w:lang w:eastAsia="zh-CN"/>
        </w:rPr>
        <w:t xml:space="preserve"> is included in </w:t>
      </w:r>
      <w:proofErr w:type="spellStart"/>
      <w:r w:rsidRPr="00E117AF">
        <w:rPr>
          <w:i/>
          <w:iCs/>
          <w:lang w:eastAsia="zh-CN"/>
        </w:rPr>
        <w:t>VarLogMeasConfig</w:t>
      </w:r>
      <w:proofErr w:type="spellEnd"/>
      <w:r w:rsidRPr="00E117AF">
        <w:rPr>
          <w:lang w:eastAsia="zh-CN"/>
        </w:rPr>
        <w:t>;</w:t>
      </w:r>
    </w:p>
    <w:p w14:paraId="1B01BCFB" w14:textId="77777777" w:rsidR="00E117AF" w:rsidRPr="00E117AF" w:rsidRDefault="00E117AF" w:rsidP="00E117AF">
      <w:pPr>
        <w:ind w:left="2269" w:hanging="284"/>
        <w:rPr>
          <w:lang w:eastAsia="zh-CN"/>
        </w:rPr>
      </w:pPr>
      <w:r w:rsidRPr="00E117AF">
        <w:rPr>
          <w:lang w:eastAsia="zh-CN"/>
        </w:rPr>
        <w:t>7&gt;</w:t>
      </w:r>
      <w:r w:rsidRPr="00E117AF">
        <w:rPr>
          <w:lang w:eastAsia="zh-CN"/>
        </w:rPr>
        <w:tab/>
        <w:t>include measurement results for NR neighbouring frequencies that are included in either</w:t>
      </w:r>
      <w:r w:rsidRPr="00E117AF">
        <w:rPr>
          <w:i/>
          <w:iCs/>
          <w:lang w:eastAsia="zh-CN"/>
        </w:rPr>
        <w:t xml:space="preserve"> </w:t>
      </w:r>
      <w:proofErr w:type="spellStart"/>
      <w:r w:rsidRPr="00E117AF">
        <w:rPr>
          <w:i/>
          <w:iCs/>
          <w:lang w:eastAsia="zh-CN"/>
        </w:rPr>
        <w:t>measIdleCarrierListNR</w:t>
      </w:r>
      <w:proofErr w:type="spellEnd"/>
      <w:r w:rsidRPr="00E117AF" w:rsidDel="009A5F1E">
        <w:rPr>
          <w:i/>
          <w:iCs/>
          <w:lang w:eastAsia="zh-CN"/>
        </w:rPr>
        <w:t xml:space="preserve"> </w:t>
      </w:r>
      <w:r w:rsidRPr="00E117AF">
        <w:rPr>
          <w:lang w:eastAsia="zh-CN"/>
        </w:rPr>
        <w:t xml:space="preserve">(within the </w:t>
      </w:r>
      <w:proofErr w:type="spellStart"/>
      <w:r w:rsidRPr="00E117AF">
        <w:rPr>
          <w:i/>
          <w:iCs/>
          <w:lang w:eastAsia="zh-CN"/>
        </w:rPr>
        <w:t>VarMeasIdleConfig</w:t>
      </w:r>
      <w:proofErr w:type="spellEnd"/>
      <w:r w:rsidRPr="00E117AF">
        <w:rPr>
          <w:lang w:eastAsia="zh-CN"/>
        </w:rPr>
        <w:t xml:space="preserve">) or </w:t>
      </w:r>
      <w:r w:rsidRPr="00E117AF">
        <w:rPr>
          <w:i/>
          <w:iCs/>
          <w:lang w:eastAsia="zh-CN"/>
        </w:rPr>
        <w:t>SIB4</w:t>
      </w:r>
      <w:r w:rsidRPr="00E117AF">
        <w:rPr>
          <w:lang w:eastAsia="zh-CN"/>
        </w:rPr>
        <w:t>;</w:t>
      </w:r>
    </w:p>
    <w:p w14:paraId="2CBBA1D5" w14:textId="77777777" w:rsidR="00E117AF" w:rsidRPr="00E117AF" w:rsidRDefault="00E117AF" w:rsidP="00E117AF">
      <w:pPr>
        <w:ind w:left="1985" w:hanging="284"/>
        <w:rPr>
          <w:rFonts w:eastAsia="等线"/>
          <w:lang w:eastAsia="zh-CN"/>
        </w:rPr>
      </w:pPr>
      <w:r w:rsidRPr="00E117AF">
        <w:rPr>
          <w:rFonts w:eastAsia="等线"/>
          <w:lang w:eastAsia="zh-CN"/>
        </w:rPr>
        <w:lastRenderedPageBreak/>
        <w:t>6&gt;</w:t>
      </w:r>
      <w:r w:rsidRPr="00E117AF">
        <w:rPr>
          <w:rFonts w:eastAsia="等线"/>
          <w:lang w:eastAsia="zh-CN"/>
        </w:rPr>
        <w:tab/>
        <w:t>else:</w:t>
      </w:r>
    </w:p>
    <w:p w14:paraId="353C2825" w14:textId="77777777" w:rsidR="00E117AF" w:rsidRPr="00E117AF" w:rsidRDefault="00E117AF" w:rsidP="00E117AF">
      <w:pPr>
        <w:ind w:left="2269" w:hanging="284"/>
        <w:rPr>
          <w:lang w:eastAsia="zh-CN"/>
        </w:rPr>
      </w:pPr>
      <w:r w:rsidRPr="00E117AF">
        <w:rPr>
          <w:lang w:eastAsia="zh-CN"/>
        </w:rPr>
        <w:t>7&gt;</w:t>
      </w:r>
      <w:r w:rsidRPr="00E117AF">
        <w:rPr>
          <w:lang w:eastAsia="zh-CN"/>
        </w:rPr>
        <w:tab/>
        <w:t xml:space="preserve">include measurement results for NR neighbouring frequencies that are included in </w:t>
      </w:r>
      <w:r w:rsidRPr="00E117AF">
        <w:rPr>
          <w:i/>
          <w:iCs/>
          <w:lang w:eastAsia="zh-CN"/>
        </w:rPr>
        <w:t>SIB4</w:t>
      </w:r>
      <w:r w:rsidRPr="00E117AF">
        <w:rPr>
          <w:lang w:eastAsia="zh-CN"/>
        </w:rPr>
        <w:t>;</w:t>
      </w:r>
    </w:p>
    <w:p w14:paraId="5FDCDD05" w14:textId="77777777" w:rsidR="00E117AF" w:rsidRPr="00E117AF" w:rsidRDefault="00E117AF" w:rsidP="00E117AF">
      <w:pPr>
        <w:ind w:left="1418" w:hanging="284"/>
        <w:rPr>
          <w:lang w:eastAsia="zh-CN"/>
        </w:rPr>
      </w:pPr>
      <w:r w:rsidRPr="00E117AF">
        <w:rPr>
          <w:lang w:eastAsia="zh-CN"/>
        </w:rPr>
        <w:t>4&gt;</w:t>
      </w:r>
      <w:r w:rsidRPr="00E117AF">
        <w:rPr>
          <w:lang w:eastAsia="zh-CN"/>
        </w:rPr>
        <w:tab/>
        <w:t>include measurement results for at most 3 neighbours per inter-RAT frequency in accordance with the following:</w:t>
      </w:r>
    </w:p>
    <w:p w14:paraId="3717F0E5" w14:textId="77777777" w:rsidR="00E117AF" w:rsidRPr="00E117AF" w:rsidRDefault="00E117AF" w:rsidP="00E117AF">
      <w:pPr>
        <w:ind w:left="1702" w:hanging="284"/>
        <w:rPr>
          <w:lang w:eastAsia="zh-CN"/>
        </w:rPr>
      </w:pPr>
      <w:r w:rsidRPr="00E117AF">
        <w:rPr>
          <w:lang w:eastAsia="zh-CN"/>
        </w:rPr>
        <w:t>5&gt;</w:t>
      </w:r>
      <w:r w:rsidRPr="00E117AF">
        <w:rPr>
          <w:lang w:eastAsia="zh-CN"/>
        </w:rPr>
        <w:tab/>
        <w:t xml:space="preserve">if </w:t>
      </w:r>
      <w:proofErr w:type="spellStart"/>
      <w:r w:rsidRPr="00E117AF">
        <w:rPr>
          <w:i/>
          <w:iCs/>
          <w:lang w:eastAsia="zh-CN"/>
        </w:rPr>
        <w:t>earlyMeasIndication</w:t>
      </w:r>
      <w:proofErr w:type="spellEnd"/>
      <w:r w:rsidRPr="00E117AF">
        <w:rPr>
          <w:lang w:eastAsia="zh-CN"/>
        </w:rPr>
        <w:t xml:space="preserve"> is included in </w:t>
      </w:r>
      <w:proofErr w:type="spellStart"/>
      <w:r w:rsidRPr="00E117AF">
        <w:rPr>
          <w:i/>
          <w:iCs/>
          <w:lang w:eastAsia="zh-CN"/>
        </w:rPr>
        <w:t>VarLogMeasConfig</w:t>
      </w:r>
      <w:proofErr w:type="spellEnd"/>
      <w:r w:rsidRPr="00E117AF">
        <w:rPr>
          <w:lang w:eastAsia="zh-CN"/>
        </w:rPr>
        <w:t>:</w:t>
      </w:r>
    </w:p>
    <w:p w14:paraId="2C814022" w14:textId="77777777" w:rsidR="00E117AF" w:rsidRPr="00E117AF" w:rsidRDefault="00E117AF" w:rsidP="00E117AF">
      <w:pPr>
        <w:ind w:left="1985" w:hanging="284"/>
        <w:rPr>
          <w:rFonts w:eastAsiaTheme="minorEastAsia"/>
          <w:lang w:eastAsia="zh-CN"/>
        </w:rPr>
      </w:pPr>
      <w:r w:rsidRPr="00E117AF">
        <w:rPr>
          <w:lang w:eastAsia="zh-CN"/>
        </w:rPr>
        <w:t>6&gt;</w:t>
      </w:r>
      <w:r w:rsidRPr="00E117AF">
        <w:rPr>
          <w:lang w:eastAsia="zh-CN"/>
        </w:rPr>
        <w:tab/>
        <w:t>include measurement results for inter-RAT neighbouring frequencies that are included in either</w:t>
      </w:r>
      <w:r w:rsidRPr="00E117AF">
        <w:rPr>
          <w:i/>
          <w:iCs/>
          <w:lang w:eastAsia="zh-CN"/>
        </w:rPr>
        <w:t xml:space="preserve"> </w:t>
      </w:r>
      <w:proofErr w:type="spellStart"/>
      <w:r w:rsidRPr="00E117AF">
        <w:rPr>
          <w:i/>
          <w:iCs/>
          <w:lang w:eastAsia="zh-CN"/>
        </w:rPr>
        <w:t>measIdleCarrierListEUTRA</w:t>
      </w:r>
      <w:proofErr w:type="spellEnd"/>
      <w:r w:rsidRPr="00E117AF">
        <w:rPr>
          <w:i/>
          <w:iCs/>
          <w:lang w:eastAsia="zh-CN"/>
        </w:rPr>
        <w:t xml:space="preserve"> </w:t>
      </w:r>
      <w:r w:rsidRPr="00E117AF">
        <w:rPr>
          <w:lang w:eastAsia="zh-CN"/>
        </w:rPr>
        <w:t xml:space="preserve">(within the </w:t>
      </w:r>
      <w:proofErr w:type="spellStart"/>
      <w:r w:rsidRPr="00E117AF">
        <w:rPr>
          <w:i/>
          <w:iCs/>
          <w:lang w:eastAsia="zh-CN"/>
        </w:rPr>
        <w:t>VarMeasIdleConfig</w:t>
      </w:r>
      <w:proofErr w:type="spellEnd"/>
      <w:r w:rsidRPr="00E117AF">
        <w:rPr>
          <w:lang w:eastAsia="zh-CN"/>
        </w:rPr>
        <w:t xml:space="preserve">) or </w:t>
      </w:r>
      <w:r w:rsidRPr="00E117AF">
        <w:rPr>
          <w:i/>
          <w:lang w:eastAsia="zh-CN"/>
        </w:rPr>
        <w:t>SIB5</w:t>
      </w:r>
      <w:r w:rsidRPr="00E117AF">
        <w:rPr>
          <w:lang w:eastAsia="zh-CN"/>
        </w:rPr>
        <w:t>;</w:t>
      </w:r>
    </w:p>
    <w:p w14:paraId="75862201" w14:textId="77777777" w:rsidR="00E117AF" w:rsidRPr="00E117AF" w:rsidRDefault="00E117AF" w:rsidP="00E117AF">
      <w:pPr>
        <w:ind w:left="1702" w:hanging="284"/>
        <w:rPr>
          <w:rFonts w:eastAsia="等线"/>
          <w:lang w:eastAsia="zh-CN"/>
        </w:rPr>
      </w:pPr>
      <w:r w:rsidRPr="00E117AF">
        <w:rPr>
          <w:rFonts w:eastAsia="等线"/>
          <w:lang w:eastAsia="zh-CN"/>
        </w:rPr>
        <w:t>5&gt;</w:t>
      </w:r>
      <w:r w:rsidRPr="00E117AF">
        <w:rPr>
          <w:rFonts w:eastAsia="等线"/>
          <w:lang w:eastAsia="zh-CN"/>
        </w:rPr>
        <w:tab/>
        <w:t>else:</w:t>
      </w:r>
    </w:p>
    <w:p w14:paraId="35D36F68" w14:textId="77777777" w:rsidR="00E117AF" w:rsidRPr="00E117AF" w:rsidRDefault="00E117AF" w:rsidP="00E117AF">
      <w:pPr>
        <w:ind w:left="1985" w:hanging="284"/>
        <w:rPr>
          <w:lang w:eastAsia="zh-CN"/>
        </w:rPr>
      </w:pPr>
      <w:r w:rsidRPr="00E117AF">
        <w:rPr>
          <w:lang w:eastAsia="zh-CN"/>
        </w:rPr>
        <w:t>6&gt;</w:t>
      </w:r>
      <w:r w:rsidRPr="00E117AF">
        <w:rPr>
          <w:lang w:eastAsia="zh-CN"/>
        </w:rPr>
        <w:tab/>
        <w:t xml:space="preserve">include measurement results for inter-RAT frequencies that are included in </w:t>
      </w:r>
      <w:r w:rsidRPr="00E117AF">
        <w:rPr>
          <w:i/>
          <w:iCs/>
          <w:lang w:eastAsia="zh-CN"/>
        </w:rPr>
        <w:t>SIB5</w:t>
      </w:r>
      <w:r w:rsidRPr="00E117AF">
        <w:rPr>
          <w:lang w:eastAsia="zh-CN"/>
        </w:rPr>
        <w:t>;</w:t>
      </w:r>
    </w:p>
    <w:p w14:paraId="0B65CA1E" w14:textId="77777777" w:rsidR="00E117AF" w:rsidRPr="00E117AF" w:rsidRDefault="00E117AF" w:rsidP="00E117AF">
      <w:pPr>
        <w:ind w:left="1418" w:hanging="284"/>
        <w:rPr>
          <w:lang w:eastAsia="zh-CN"/>
        </w:rPr>
      </w:pPr>
      <w:r w:rsidRPr="00E117AF">
        <w:rPr>
          <w:lang w:eastAsia="zh-CN"/>
        </w:rPr>
        <w:t>4&gt;</w:t>
      </w:r>
      <w:r w:rsidRPr="00E117AF">
        <w:rPr>
          <w:lang w:eastAsia="zh-CN"/>
        </w:rPr>
        <w:tab/>
        <w:t>for each neighbour cell included, include the optional fields that are available;</w:t>
      </w:r>
    </w:p>
    <w:p w14:paraId="5B079280" w14:textId="77777777" w:rsidR="00E117AF" w:rsidRPr="00E117AF" w:rsidRDefault="00E117AF" w:rsidP="00E117AF">
      <w:pPr>
        <w:keepLines/>
        <w:ind w:left="1135" w:hanging="851"/>
        <w:rPr>
          <w:lang w:eastAsia="zh-CN"/>
        </w:rPr>
      </w:pPr>
      <w:r w:rsidRPr="00E117AF">
        <w:rPr>
          <w:lang w:eastAsia="zh-CN"/>
        </w:rPr>
        <w:t>NOTE 1:</w:t>
      </w:r>
      <w:r w:rsidRPr="00E117AF">
        <w:rPr>
          <w:lang w:eastAsia="zh-CN"/>
        </w:rPr>
        <w:tab/>
        <w:t>The UE includes the latest results of the available measurements as used for cell reselection evaluation in RRC_IDLE or RRC_INACTIVE, which are performed in accordance with the performance requirements as specified in TS 38.133 [14].</w:t>
      </w:r>
    </w:p>
    <w:p w14:paraId="4C8C1BC8" w14:textId="77777777" w:rsidR="00E117AF" w:rsidRPr="00E117AF" w:rsidRDefault="00E117AF" w:rsidP="00E117AF">
      <w:pPr>
        <w:keepLines/>
        <w:ind w:left="1135" w:hanging="851"/>
        <w:rPr>
          <w:lang w:eastAsia="zh-CN"/>
        </w:rPr>
      </w:pPr>
      <w:r w:rsidRPr="00E117AF">
        <w:rPr>
          <w:lang w:eastAsia="zh-CN"/>
        </w:rPr>
        <w:t>NOTE 2:</w:t>
      </w:r>
      <w:r w:rsidRPr="00E117AF">
        <w:rPr>
          <w:lang w:eastAsia="zh-CN"/>
        </w:rPr>
        <w:tab/>
        <w:t xml:space="preserve">For logging the measurements on frequencies (indicated in </w:t>
      </w:r>
      <w:proofErr w:type="spellStart"/>
      <w:r w:rsidRPr="00E117AF">
        <w:rPr>
          <w:i/>
          <w:iCs/>
          <w:lang w:eastAsia="zh-CN"/>
        </w:rPr>
        <w:t>measIdleCarrierListNR</w:t>
      </w:r>
      <w:proofErr w:type="spellEnd"/>
      <w:r w:rsidRPr="00E117AF">
        <w:rPr>
          <w:i/>
          <w:iCs/>
          <w:lang w:eastAsia="zh-CN"/>
        </w:rPr>
        <w:t xml:space="preserve">/ </w:t>
      </w:r>
      <w:proofErr w:type="spellStart"/>
      <w:r w:rsidRPr="00E117AF">
        <w:rPr>
          <w:i/>
          <w:iCs/>
          <w:lang w:eastAsia="zh-CN"/>
        </w:rPr>
        <w:t>measIdleCarrierListEUTRA</w:t>
      </w:r>
      <w:proofErr w:type="spellEnd"/>
      <w:r w:rsidRPr="00E117AF">
        <w:rPr>
          <w:lang w:eastAsia="zh-CN"/>
        </w:rPr>
        <w:t xml:space="preserve">) in the logged measurement, the </w:t>
      </w:r>
      <w:proofErr w:type="spellStart"/>
      <w:r w:rsidRPr="00E117AF">
        <w:rPr>
          <w:i/>
          <w:lang w:eastAsia="zh-CN"/>
        </w:rPr>
        <w:t>qualityThreshold</w:t>
      </w:r>
      <w:proofErr w:type="spellEnd"/>
      <w:r w:rsidRPr="00E117AF">
        <w:rPr>
          <w:lang w:eastAsia="zh-CN"/>
        </w:rPr>
        <w:t xml:space="preserve"> in </w:t>
      </w:r>
      <w:proofErr w:type="spellStart"/>
      <w:r w:rsidRPr="00E117AF">
        <w:rPr>
          <w:i/>
          <w:lang w:eastAsia="zh-CN"/>
        </w:rPr>
        <w:t>measIdleConfig</w:t>
      </w:r>
      <w:proofErr w:type="spellEnd"/>
      <w:r w:rsidRPr="00E117AF">
        <w:rPr>
          <w:lang w:eastAsia="zh-CN"/>
        </w:rPr>
        <w:t xml:space="preserve"> should not be applied, and how the UE logs the measurements on the frequencies is left to the UE implementation.</w:t>
      </w:r>
    </w:p>
    <w:p w14:paraId="361294FC" w14:textId="77777777" w:rsidR="00E117AF" w:rsidRPr="00E117AF" w:rsidRDefault="00E117AF" w:rsidP="00E117AF">
      <w:pPr>
        <w:ind w:left="851" w:hanging="284"/>
        <w:rPr>
          <w:lang w:eastAsia="x-none"/>
        </w:rPr>
      </w:pPr>
      <w:r w:rsidRPr="00E117AF">
        <w:rPr>
          <w:lang w:eastAsia="zh-CN"/>
        </w:rPr>
        <w:t>2&gt;</w:t>
      </w:r>
      <w:r w:rsidRPr="00E117AF">
        <w:rPr>
          <w:lang w:eastAsia="zh-CN"/>
        </w:rPr>
        <w:tab/>
        <w:t>when the memory reserved for the logged measurement information becomes full, stop timer T330 and perform the same actions as performed upon expiry of T330, as specified in 5.5a.1.4.</w:t>
      </w:r>
    </w:p>
    <w:p w14:paraId="2B5AEC68" w14:textId="7AEED03D" w:rsidR="00A315A0" w:rsidRDefault="00A315A0" w:rsidP="00AC0348"/>
    <w:p w14:paraId="36B7A36E" w14:textId="46608489" w:rsidR="00AC0348" w:rsidRDefault="00AC0348" w:rsidP="00AC0348"/>
    <w:bookmarkEnd w:id="17"/>
    <w:bookmarkEnd w:id="18"/>
    <w:p w14:paraId="12E1B357" w14:textId="7E7423D2" w:rsidR="00C71C32" w:rsidRDefault="00C71C32" w:rsidP="00C71C32">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CHANGE</w:t>
      </w:r>
    </w:p>
    <w:bookmarkEnd w:id="2"/>
    <w:bookmarkEnd w:id="3"/>
    <w:bookmarkEnd w:id="4"/>
    <w:bookmarkEnd w:id="5"/>
    <w:bookmarkEnd w:id="6"/>
    <w:bookmarkEnd w:id="7"/>
    <w:bookmarkEnd w:id="8"/>
    <w:bookmarkEnd w:id="9"/>
    <w:bookmarkEnd w:id="10"/>
    <w:bookmarkEnd w:id="11"/>
    <w:bookmarkEnd w:id="12"/>
    <w:bookmarkEnd w:id="13"/>
    <w:bookmarkEnd w:id="15"/>
    <w:p w14:paraId="77A9BB29" w14:textId="1B8B5DBB" w:rsidR="00C71C32" w:rsidRDefault="00C71C32" w:rsidP="00C71C32">
      <w:pPr>
        <w:overflowPunct/>
        <w:autoSpaceDE/>
        <w:autoSpaceDN/>
        <w:adjustRightInd/>
        <w:spacing w:after="0"/>
        <w:textAlignment w:val="auto"/>
        <w:rPr>
          <w:rFonts w:eastAsia="宋体"/>
          <w:lang w:val="en-US" w:eastAsia="zh-CN"/>
        </w:rPr>
      </w:pPr>
    </w:p>
    <w:sectPr w:rsidR="00C71C32" w:rsidSect="007B39AA">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15A0F" w14:textId="77777777" w:rsidR="00003227" w:rsidRPr="007B4B4C" w:rsidRDefault="00003227">
      <w:pPr>
        <w:spacing w:after="0"/>
      </w:pPr>
      <w:r w:rsidRPr="007B4B4C">
        <w:separator/>
      </w:r>
    </w:p>
  </w:endnote>
  <w:endnote w:type="continuationSeparator" w:id="0">
    <w:p w14:paraId="12CF60FA" w14:textId="77777777" w:rsidR="00003227" w:rsidRPr="007B4B4C" w:rsidRDefault="00003227">
      <w:pPr>
        <w:spacing w:after="0"/>
      </w:pPr>
      <w:r w:rsidRPr="007B4B4C">
        <w:continuationSeparator/>
      </w:r>
    </w:p>
  </w:endnote>
  <w:endnote w:type="continuationNotice" w:id="1">
    <w:p w14:paraId="712DEA04" w14:textId="77777777" w:rsidR="00003227" w:rsidRPr="007B4B4C" w:rsidRDefault="000032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C1AC8" w14:textId="77777777" w:rsidR="00003227" w:rsidRPr="007B4B4C" w:rsidRDefault="00003227">
      <w:pPr>
        <w:spacing w:after="0"/>
      </w:pPr>
      <w:r w:rsidRPr="007B4B4C">
        <w:separator/>
      </w:r>
    </w:p>
  </w:footnote>
  <w:footnote w:type="continuationSeparator" w:id="0">
    <w:p w14:paraId="00E501EA" w14:textId="77777777" w:rsidR="00003227" w:rsidRPr="007B4B4C" w:rsidRDefault="00003227">
      <w:pPr>
        <w:spacing w:after="0"/>
      </w:pPr>
      <w:r w:rsidRPr="007B4B4C">
        <w:continuationSeparator/>
      </w:r>
    </w:p>
  </w:footnote>
  <w:footnote w:type="continuationNotice" w:id="1">
    <w:p w14:paraId="17B79CBD" w14:textId="77777777" w:rsidR="00003227" w:rsidRPr="007B4B4C" w:rsidRDefault="000032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5677E45"/>
    <w:multiLevelType w:val="hybridMultilevel"/>
    <w:tmpl w:val="59E082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C31240"/>
    <w:multiLevelType w:val="hybridMultilevel"/>
    <w:tmpl w:val="3BFEC990"/>
    <w:lvl w:ilvl="0" w:tplc="E1701F8A">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440A02"/>
    <w:multiLevelType w:val="hybridMultilevel"/>
    <w:tmpl w:val="D6C28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BE13602"/>
    <w:multiLevelType w:val="hybridMultilevel"/>
    <w:tmpl w:val="DCE4C0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42"/>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4"/>
  </w:num>
  <w:num w:numId="18">
    <w:abstractNumId w:val="13"/>
  </w:num>
  <w:num w:numId="19">
    <w:abstractNumId w:val="51"/>
  </w:num>
  <w:num w:numId="20">
    <w:abstractNumId w:val="19"/>
  </w:num>
  <w:num w:numId="21">
    <w:abstractNumId w:val="8"/>
  </w:num>
  <w:num w:numId="22">
    <w:abstractNumId w:val="46"/>
  </w:num>
  <w:num w:numId="23">
    <w:abstractNumId w:val="21"/>
  </w:num>
  <w:num w:numId="24">
    <w:abstractNumId w:val="33"/>
  </w:num>
  <w:num w:numId="25">
    <w:abstractNumId w:val="14"/>
  </w:num>
  <w:num w:numId="26">
    <w:abstractNumId w:val="12"/>
  </w:num>
  <w:num w:numId="27">
    <w:abstractNumId w:val="34"/>
  </w:num>
  <w:num w:numId="28">
    <w:abstractNumId w:val="50"/>
  </w:num>
  <w:num w:numId="29">
    <w:abstractNumId w:val="23"/>
  </w:num>
  <w:num w:numId="30">
    <w:abstractNumId w:val="36"/>
  </w:num>
  <w:num w:numId="31">
    <w:abstractNumId w:val="16"/>
  </w:num>
  <w:num w:numId="32">
    <w:abstractNumId w:val="35"/>
  </w:num>
  <w:num w:numId="33">
    <w:abstractNumId w:val="15"/>
  </w:num>
  <w:num w:numId="34">
    <w:abstractNumId w:val="45"/>
  </w:num>
  <w:num w:numId="35">
    <w:abstractNumId w:val="53"/>
  </w:num>
  <w:num w:numId="36">
    <w:abstractNumId w:val="29"/>
  </w:num>
  <w:num w:numId="37">
    <w:abstractNumId w:val="49"/>
  </w:num>
  <w:num w:numId="38">
    <w:abstractNumId w:val="54"/>
  </w:num>
  <w:num w:numId="39">
    <w:abstractNumId w:val="11"/>
  </w:num>
  <w:num w:numId="40">
    <w:abstractNumId w:val="40"/>
  </w:num>
  <w:num w:numId="41">
    <w:abstractNumId w:val="27"/>
  </w:num>
  <w:num w:numId="42">
    <w:abstractNumId w:val="28"/>
  </w:num>
  <w:num w:numId="43">
    <w:abstractNumId w:val="10"/>
  </w:num>
  <w:num w:numId="44">
    <w:abstractNumId w:val="32"/>
  </w:num>
  <w:num w:numId="45">
    <w:abstractNumId w:val="26"/>
  </w:num>
  <w:num w:numId="46">
    <w:abstractNumId w:val="17"/>
  </w:num>
  <w:num w:numId="47">
    <w:abstractNumId w:val="48"/>
  </w:num>
  <w:num w:numId="48">
    <w:abstractNumId w:val="25"/>
  </w:num>
  <w:num w:numId="49">
    <w:abstractNumId w:val="20"/>
  </w:num>
  <w:num w:numId="50">
    <w:abstractNumId w:val="18"/>
  </w:num>
  <w:num w:numId="51">
    <w:abstractNumId w:val="22"/>
  </w:num>
  <w:num w:numId="52">
    <w:abstractNumId w:val="47"/>
  </w:num>
  <w:num w:numId="5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4"/>
  </w:num>
  <w:num w:numId="55">
    <w:abstractNumId w:val="37"/>
  </w:num>
  <w:num w:numId="56">
    <w:abstractNumId w:val="39"/>
  </w:num>
  <w:num w:numId="57">
    <w:abstractNumId w:val="41"/>
  </w:num>
  <w:num w:numId="58">
    <w:abstractNumId w:val="3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 Yumin Wu">
    <w15:presenceInfo w15:providerId="None" w15:userId="Xiaomi - Yu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227"/>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5FD6"/>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0FE2"/>
    <w:rsid w:val="00011425"/>
    <w:rsid w:val="0001164C"/>
    <w:rsid w:val="00011CD5"/>
    <w:rsid w:val="00011F32"/>
    <w:rsid w:val="00011F9C"/>
    <w:rsid w:val="000120E0"/>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0B"/>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442"/>
    <w:rsid w:val="00040459"/>
    <w:rsid w:val="000406D5"/>
    <w:rsid w:val="00040CBF"/>
    <w:rsid w:val="00040DAA"/>
    <w:rsid w:val="00041435"/>
    <w:rsid w:val="00041938"/>
    <w:rsid w:val="00041BCA"/>
    <w:rsid w:val="00041C4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03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351"/>
    <w:rsid w:val="0006088A"/>
    <w:rsid w:val="000609B1"/>
    <w:rsid w:val="00060B35"/>
    <w:rsid w:val="00060C30"/>
    <w:rsid w:val="00061227"/>
    <w:rsid w:val="00061481"/>
    <w:rsid w:val="00061676"/>
    <w:rsid w:val="0006204C"/>
    <w:rsid w:val="000625B3"/>
    <w:rsid w:val="00062650"/>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8E7"/>
    <w:rsid w:val="00080B35"/>
    <w:rsid w:val="00080B9C"/>
    <w:rsid w:val="00080E40"/>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A69"/>
    <w:rsid w:val="00093D00"/>
    <w:rsid w:val="00093D46"/>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1AA"/>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DB0"/>
    <w:rsid w:val="000C7E28"/>
    <w:rsid w:val="000C7E4D"/>
    <w:rsid w:val="000D05BC"/>
    <w:rsid w:val="000D06AF"/>
    <w:rsid w:val="000D0986"/>
    <w:rsid w:val="000D0AC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64C"/>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24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622"/>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A7"/>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0BD"/>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C81"/>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324"/>
    <w:rsid w:val="001535F2"/>
    <w:rsid w:val="00153734"/>
    <w:rsid w:val="0015389C"/>
    <w:rsid w:val="001538BE"/>
    <w:rsid w:val="001539FC"/>
    <w:rsid w:val="00153BC9"/>
    <w:rsid w:val="001542AE"/>
    <w:rsid w:val="001545F5"/>
    <w:rsid w:val="00154FBC"/>
    <w:rsid w:val="001550E8"/>
    <w:rsid w:val="0015611D"/>
    <w:rsid w:val="001565C6"/>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D1"/>
    <w:rsid w:val="001702FB"/>
    <w:rsid w:val="00170633"/>
    <w:rsid w:val="0017071F"/>
    <w:rsid w:val="00170E44"/>
    <w:rsid w:val="0017141D"/>
    <w:rsid w:val="0017151E"/>
    <w:rsid w:val="001715ED"/>
    <w:rsid w:val="001716CA"/>
    <w:rsid w:val="00171E5C"/>
    <w:rsid w:val="001726E5"/>
    <w:rsid w:val="0017275E"/>
    <w:rsid w:val="00172848"/>
    <w:rsid w:val="00172A0C"/>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B1C"/>
    <w:rsid w:val="00174DEC"/>
    <w:rsid w:val="0017617E"/>
    <w:rsid w:val="001761CA"/>
    <w:rsid w:val="001764C3"/>
    <w:rsid w:val="00176AF3"/>
    <w:rsid w:val="001775F2"/>
    <w:rsid w:val="00177724"/>
    <w:rsid w:val="00177DE3"/>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135"/>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604"/>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BBA"/>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5D0"/>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8E0"/>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4EA"/>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767"/>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9FF"/>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83E"/>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52B"/>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0F1D"/>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B9"/>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B42"/>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23"/>
    <w:rsid w:val="002446EB"/>
    <w:rsid w:val="00244D06"/>
    <w:rsid w:val="00244DBC"/>
    <w:rsid w:val="0024524D"/>
    <w:rsid w:val="002452F5"/>
    <w:rsid w:val="00245490"/>
    <w:rsid w:val="002456CA"/>
    <w:rsid w:val="00245885"/>
    <w:rsid w:val="00245992"/>
    <w:rsid w:val="00245E72"/>
    <w:rsid w:val="002463DB"/>
    <w:rsid w:val="00246796"/>
    <w:rsid w:val="002467B6"/>
    <w:rsid w:val="002467C3"/>
    <w:rsid w:val="00246B63"/>
    <w:rsid w:val="002475D9"/>
    <w:rsid w:val="00247A68"/>
    <w:rsid w:val="00247B05"/>
    <w:rsid w:val="00247D0F"/>
    <w:rsid w:val="00247D84"/>
    <w:rsid w:val="00247F5B"/>
    <w:rsid w:val="00250632"/>
    <w:rsid w:val="002515B1"/>
    <w:rsid w:val="00251D93"/>
    <w:rsid w:val="002523B0"/>
    <w:rsid w:val="002527AD"/>
    <w:rsid w:val="002528AF"/>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463"/>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8A2"/>
    <w:rsid w:val="0029399C"/>
    <w:rsid w:val="00294A64"/>
    <w:rsid w:val="00294F90"/>
    <w:rsid w:val="0029505D"/>
    <w:rsid w:val="0029527C"/>
    <w:rsid w:val="00295D02"/>
    <w:rsid w:val="00295D90"/>
    <w:rsid w:val="0029605C"/>
    <w:rsid w:val="002960F5"/>
    <w:rsid w:val="0029652B"/>
    <w:rsid w:val="0029680E"/>
    <w:rsid w:val="00296DA6"/>
    <w:rsid w:val="00297080"/>
    <w:rsid w:val="002970C4"/>
    <w:rsid w:val="00297236"/>
    <w:rsid w:val="00297667"/>
    <w:rsid w:val="00297A1D"/>
    <w:rsid w:val="00297C6F"/>
    <w:rsid w:val="00297EA8"/>
    <w:rsid w:val="002A01CC"/>
    <w:rsid w:val="002A02A7"/>
    <w:rsid w:val="002A0347"/>
    <w:rsid w:val="002A05A0"/>
    <w:rsid w:val="002A05DD"/>
    <w:rsid w:val="002A0870"/>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1C5"/>
    <w:rsid w:val="002A35C6"/>
    <w:rsid w:val="002A3A36"/>
    <w:rsid w:val="002A3F27"/>
    <w:rsid w:val="002A3FD4"/>
    <w:rsid w:val="002A4990"/>
    <w:rsid w:val="002A4B07"/>
    <w:rsid w:val="002A51A5"/>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5B"/>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8"/>
    <w:rsid w:val="002B6E9C"/>
    <w:rsid w:val="002B733D"/>
    <w:rsid w:val="002B77E1"/>
    <w:rsid w:val="002B79AC"/>
    <w:rsid w:val="002B7DAE"/>
    <w:rsid w:val="002B7E39"/>
    <w:rsid w:val="002C000D"/>
    <w:rsid w:val="002C02FD"/>
    <w:rsid w:val="002C04FE"/>
    <w:rsid w:val="002C0DD0"/>
    <w:rsid w:val="002C18F2"/>
    <w:rsid w:val="002C1F80"/>
    <w:rsid w:val="002C2123"/>
    <w:rsid w:val="002C2442"/>
    <w:rsid w:val="002C29AD"/>
    <w:rsid w:val="002C2A0A"/>
    <w:rsid w:val="002C3329"/>
    <w:rsid w:val="002C338F"/>
    <w:rsid w:val="002C350C"/>
    <w:rsid w:val="002C3A6F"/>
    <w:rsid w:val="002C3D7C"/>
    <w:rsid w:val="002C3DEE"/>
    <w:rsid w:val="002C3ECF"/>
    <w:rsid w:val="002C4096"/>
    <w:rsid w:val="002C47BA"/>
    <w:rsid w:val="002C48ED"/>
    <w:rsid w:val="002C4AE3"/>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91D"/>
    <w:rsid w:val="002D4C15"/>
    <w:rsid w:val="002D4C1D"/>
    <w:rsid w:val="002D4F5D"/>
    <w:rsid w:val="002D5080"/>
    <w:rsid w:val="002D5139"/>
    <w:rsid w:val="002D5191"/>
    <w:rsid w:val="002D5201"/>
    <w:rsid w:val="002D5A96"/>
    <w:rsid w:val="002D5B76"/>
    <w:rsid w:val="002D5C15"/>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463"/>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5E3"/>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440"/>
    <w:rsid w:val="003208C9"/>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91D"/>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5DD"/>
    <w:rsid w:val="00335673"/>
    <w:rsid w:val="003359AD"/>
    <w:rsid w:val="003364BD"/>
    <w:rsid w:val="00336ADE"/>
    <w:rsid w:val="00336DB3"/>
    <w:rsid w:val="00337153"/>
    <w:rsid w:val="003373AB"/>
    <w:rsid w:val="0033741D"/>
    <w:rsid w:val="00337B3E"/>
    <w:rsid w:val="0034019E"/>
    <w:rsid w:val="0034022A"/>
    <w:rsid w:val="00340444"/>
    <w:rsid w:val="003407A3"/>
    <w:rsid w:val="00341389"/>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948"/>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D4F"/>
    <w:rsid w:val="00383EE6"/>
    <w:rsid w:val="00383F37"/>
    <w:rsid w:val="003844F0"/>
    <w:rsid w:val="00384632"/>
    <w:rsid w:val="003848F7"/>
    <w:rsid w:val="00384910"/>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0F"/>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C4"/>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6C8"/>
    <w:rsid w:val="003A5701"/>
    <w:rsid w:val="003A59A7"/>
    <w:rsid w:val="003A5AEE"/>
    <w:rsid w:val="003A5D4E"/>
    <w:rsid w:val="003A5D94"/>
    <w:rsid w:val="003A69E8"/>
    <w:rsid w:val="003A6C1A"/>
    <w:rsid w:val="003A76C8"/>
    <w:rsid w:val="003A77EF"/>
    <w:rsid w:val="003A79EA"/>
    <w:rsid w:val="003A7C9F"/>
    <w:rsid w:val="003B0373"/>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442"/>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D7E4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2EB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C27"/>
    <w:rsid w:val="003F0F9B"/>
    <w:rsid w:val="003F1288"/>
    <w:rsid w:val="003F128C"/>
    <w:rsid w:val="003F132A"/>
    <w:rsid w:val="003F141F"/>
    <w:rsid w:val="003F1432"/>
    <w:rsid w:val="003F1734"/>
    <w:rsid w:val="003F1A73"/>
    <w:rsid w:val="003F1AB3"/>
    <w:rsid w:val="003F1D66"/>
    <w:rsid w:val="003F1DD0"/>
    <w:rsid w:val="003F1F99"/>
    <w:rsid w:val="003F2067"/>
    <w:rsid w:val="003F211B"/>
    <w:rsid w:val="003F2147"/>
    <w:rsid w:val="003F22E2"/>
    <w:rsid w:val="003F2307"/>
    <w:rsid w:val="003F2974"/>
    <w:rsid w:val="003F2BD9"/>
    <w:rsid w:val="003F2E53"/>
    <w:rsid w:val="003F2EA6"/>
    <w:rsid w:val="003F2FDF"/>
    <w:rsid w:val="003F334E"/>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CC6"/>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0D2"/>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63"/>
    <w:rsid w:val="00425A53"/>
    <w:rsid w:val="00425B34"/>
    <w:rsid w:val="00425CBF"/>
    <w:rsid w:val="00425D99"/>
    <w:rsid w:val="00425E6C"/>
    <w:rsid w:val="00426557"/>
    <w:rsid w:val="0042656A"/>
    <w:rsid w:val="00426811"/>
    <w:rsid w:val="0042691B"/>
    <w:rsid w:val="00426D97"/>
    <w:rsid w:val="00426DB1"/>
    <w:rsid w:val="0042708A"/>
    <w:rsid w:val="00427153"/>
    <w:rsid w:val="00427382"/>
    <w:rsid w:val="00427530"/>
    <w:rsid w:val="00427FDC"/>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4A7"/>
    <w:rsid w:val="0043353F"/>
    <w:rsid w:val="00433752"/>
    <w:rsid w:val="00433C77"/>
    <w:rsid w:val="00433D34"/>
    <w:rsid w:val="0043459B"/>
    <w:rsid w:val="00434A8E"/>
    <w:rsid w:val="00434B13"/>
    <w:rsid w:val="00434F83"/>
    <w:rsid w:val="004354DD"/>
    <w:rsid w:val="00435653"/>
    <w:rsid w:val="00435691"/>
    <w:rsid w:val="004360DE"/>
    <w:rsid w:val="00436693"/>
    <w:rsid w:val="004369CB"/>
    <w:rsid w:val="00436E0F"/>
    <w:rsid w:val="00436F5E"/>
    <w:rsid w:val="0043708C"/>
    <w:rsid w:val="004370CD"/>
    <w:rsid w:val="00437470"/>
    <w:rsid w:val="004401A4"/>
    <w:rsid w:val="00440464"/>
    <w:rsid w:val="004404AC"/>
    <w:rsid w:val="004406CC"/>
    <w:rsid w:val="00440C34"/>
    <w:rsid w:val="00440CF2"/>
    <w:rsid w:val="00440EE8"/>
    <w:rsid w:val="004416CD"/>
    <w:rsid w:val="0044194E"/>
    <w:rsid w:val="00441A51"/>
    <w:rsid w:val="00441A69"/>
    <w:rsid w:val="0044216D"/>
    <w:rsid w:val="00442498"/>
    <w:rsid w:val="0044265B"/>
    <w:rsid w:val="004428C9"/>
    <w:rsid w:val="00442C2A"/>
    <w:rsid w:val="00442DB3"/>
    <w:rsid w:val="00442DFF"/>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5D57"/>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6C2"/>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98E"/>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4D14"/>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45D"/>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47B"/>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7B"/>
    <w:rsid w:val="004907FE"/>
    <w:rsid w:val="004909B6"/>
    <w:rsid w:val="00490B93"/>
    <w:rsid w:val="00490D2A"/>
    <w:rsid w:val="00490DCA"/>
    <w:rsid w:val="00490E31"/>
    <w:rsid w:val="004917D4"/>
    <w:rsid w:val="00491BA4"/>
    <w:rsid w:val="00491CFE"/>
    <w:rsid w:val="004924BB"/>
    <w:rsid w:val="0049261C"/>
    <w:rsid w:val="00492995"/>
    <w:rsid w:val="00492C1E"/>
    <w:rsid w:val="00493603"/>
    <w:rsid w:val="00493907"/>
    <w:rsid w:val="004941F4"/>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5F99"/>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60"/>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17E"/>
    <w:rsid w:val="004C062D"/>
    <w:rsid w:val="004C1163"/>
    <w:rsid w:val="004C1C90"/>
    <w:rsid w:val="004C1F1F"/>
    <w:rsid w:val="004C2442"/>
    <w:rsid w:val="004C27A0"/>
    <w:rsid w:val="004C2A7F"/>
    <w:rsid w:val="004C2BB6"/>
    <w:rsid w:val="004C2FE7"/>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5BC"/>
    <w:rsid w:val="004D6711"/>
    <w:rsid w:val="004D6A32"/>
    <w:rsid w:val="004D6D72"/>
    <w:rsid w:val="004D7AEC"/>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3E69"/>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48"/>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22D"/>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1E11"/>
    <w:rsid w:val="00532139"/>
    <w:rsid w:val="00532AAF"/>
    <w:rsid w:val="00532F41"/>
    <w:rsid w:val="00532FD4"/>
    <w:rsid w:val="00533204"/>
    <w:rsid w:val="005332DB"/>
    <w:rsid w:val="005337F6"/>
    <w:rsid w:val="00533821"/>
    <w:rsid w:val="00533A09"/>
    <w:rsid w:val="00533A24"/>
    <w:rsid w:val="0053476B"/>
    <w:rsid w:val="00534D72"/>
    <w:rsid w:val="00534E5C"/>
    <w:rsid w:val="00535529"/>
    <w:rsid w:val="00535557"/>
    <w:rsid w:val="00535736"/>
    <w:rsid w:val="005357C4"/>
    <w:rsid w:val="00535AF4"/>
    <w:rsid w:val="0053635D"/>
    <w:rsid w:val="0053641A"/>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DEA"/>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5E20"/>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5A"/>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4FA"/>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A47"/>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0FF"/>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0D7"/>
    <w:rsid w:val="005A1135"/>
    <w:rsid w:val="005A13FA"/>
    <w:rsid w:val="005A14E9"/>
    <w:rsid w:val="005A157F"/>
    <w:rsid w:val="005A1584"/>
    <w:rsid w:val="005A1880"/>
    <w:rsid w:val="005A1B5F"/>
    <w:rsid w:val="005A294A"/>
    <w:rsid w:val="005A2FB5"/>
    <w:rsid w:val="005A3024"/>
    <w:rsid w:val="005A307C"/>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4C2"/>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1C35"/>
    <w:rsid w:val="005B2805"/>
    <w:rsid w:val="005B2868"/>
    <w:rsid w:val="005B2F9B"/>
    <w:rsid w:val="005B3090"/>
    <w:rsid w:val="005B31C7"/>
    <w:rsid w:val="005B3738"/>
    <w:rsid w:val="005B40F3"/>
    <w:rsid w:val="005B453F"/>
    <w:rsid w:val="005B459C"/>
    <w:rsid w:val="005B4760"/>
    <w:rsid w:val="005B4D72"/>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2F8A"/>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C6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EBB"/>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E4"/>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B6B"/>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5F37"/>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83B"/>
    <w:rsid w:val="00642AAC"/>
    <w:rsid w:val="00642B9D"/>
    <w:rsid w:val="00642E87"/>
    <w:rsid w:val="00642EDA"/>
    <w:rsid w:val="00642F81"/>
    <w:rsid w:val="00643530"/>
    <w:rsid w:val="006439DC"/>
    <w:rsid w:val="00643C59"/>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A98"/>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57DE3"/>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7BC"/>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ADC"/>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828"/>
    <w:rsid w:val="00687E50"/>
    <w:rsid w:val="0069010A"/>
    <w:rsid w:val="0069013C"/>
    <w:rsid w:val="0069029B"/>
    <w:rsid w:val="00690399"/>
    <w:rsid w:val="00690790"/>
    <w:rsid w:val="006907BD"/>
    <w:rsid w:val="00690A1E"/>
    <w:rsid w:val="00690EA8"/>
    <w:rsid w:val="0069129A"/>
    <w:rsid w:val="006913FA"/>
    <w:rsid w:val="00691952"/>
    <w:rsid w:val="00692225"/>
    <w:rsid w:val="00692239"/>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60"/>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8C9"/>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9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A78"/>
    <w:rsid w:val="006B6F48"/>
    <w:rsid w:val="006B6F6E"/>
    <w:rsid w:val="006B6F76"/>
    <w:rsid w:val="006B700B"/>
    <w:rsid w:val="006B74F4"/>
    <w:rsid w:val="006B75A5"/>
    <w:rsid w:val="006B78C9"/>
    <w:rsid w:val="006B7E62"/>
    <w:rsid w:val="006C0035"/>
    <w:rsid w:val="006C01D9"/>
    <w:rsid w:val="006C0381"/>
    <w:rsid w:val="006C062B"/>
    <w:rsid w:val="006C09B4"/>
    <w:rsid w:val="006C0B69"/>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1F47"/>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9A0"/>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476"/>
    <w:rsid w:val="00701A18"/>
    <w:rsid w:val="00701E3D"/>
    <w:rsid w:val="00701F22"/>
    <w:rsid w:val="00702014"/>
    <w:rsid w:val="0070204A"/>
    <w:rsid w:val="007022BF"/>
    <w:rsid w:val="0070235D"/>
    <w:rsid w:val="00702390"/>
    <w:rsid w:val="007025A0"/>
    <w:rsid w:val="0070265A"/>
    <w:rsid w:val="007028CE"/>
    <w:rsid w:val="00702BBC"/>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5B2"/>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16A"/>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EB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19F"/>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5BA"/>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A7A"/>
    <w:rsid w:val="00747D55"/>
    <w:rsid w:val="00747EEA"/>
    <w:rsid w:val="00750376"/>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3E9"/>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2BA"/>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3E"/>
    <w:rsid w:val="00771D85"/>
    <w:rsid w:val="00772198"/>
    <w:rsid w:val="0077225C"/>
    <w:rsid w:val="007724F0"/>
    <w:rsid w:val="007725D3"/>
    <w:rsid w:val="00772635"/>
    <w:rsid w:val="0077279B"/>
    <w:rsid w:val="007728B6"/>
    <w:rsid w:val="00772CF9"/>
    <w:rsid w:val="00772DA4"/>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BBC"/>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423"/>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4F12"/>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39AA"/>
    <w:rsid w:val="007B410B"/>
    <w:rsid w:val="007B41E4"/>
    <w:rsid w:val="007B4903"/>
    <w:rsid w:val="007B4AA6"/>
    <w:rsid w:val="007B4B4C"/>
    <w:rsid w:val="007B4D97"/>
    <w:rsid w:val="007B4E01"/>
    <w:rsid w:val="007B512A"/>
    <w:rsid w:val="007B52C9"/>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BF8"/>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9C"/>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105"/>
    <w:rsid w:val="007D15A7"/>
    <w:rsid w:val="007D1660"/>
    <w:rsid w:val="007D1883"/>
    <w:rsid w:val="007D1A85"/>
    <w:rsid w:val="007D28AC"/>
    <w:rsid w:val="007D32CC"/>
    <w:rsid w:val="007D378B"/>
    <w:rsid w:val="007D3A02"/>
    <w:rsid w:val="007D3CBB"/>
    <w:rsid w:val="007D3EDC"/>
    <w:rsid w:val="007D3F4F"/>
    <w:rsid w:val="007D3F9D"/>
    <w:rsid w:val="007D4083"/>
    <w:rsid w:val="007D42CC"/>
    <w:rsid w:val="007D43F2"/>
    <w:rsid w:val="007D4439"/>
    <w:rsid w:val="007D458A"/>
    <w:rsid w:val="007D4707"/>
    <w:rsid w:val="007D4907"/>
    <w:rsid w:val="007D49FF"/>
    <w:rsid w:val="007D4CF4"/>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6FA9"/>
    <w:rsid w:val="007E71C3"/>
    <w:rsid w:val="007E78BB"/>
    <w:rsid w:val="007E7B57"/>
    <w:rsid w:val="007F025C"/>
    <w:rsid w:val="007F02A2"/>
    <w:rsid w:val="007F092D"/>
    <w:rsid w:val="007F0D5E"/>
    <w:rsid w:val="007F0F3A"/>
    <w:rsid w:val="007F0FB3"/>
    <w:rsid w:val="007F148B"/>
    <w:rsid w:val="007F188E"/>
    <w:rsid w:val="007F1A15"/>
    <w:rsid w:val="007F1AF7"/>
    <w:rsid w:val="007F1E8B"/>
    <w:rsid w:val="007F2052"/>
    <w:rsid w:val="007F283E"/>
    <w:rsid w:val="007F29E9"/>
    <w:rsid w:val="007F2C27"/>
    <w:rsid w:val="007F2D64"/>
    <w:rsid w:val="007F3120"/>
    <w:rsid w:val="007F4238"/>
    <w:rsid w:val="007F436E"/>
    <w:rsid w:val="007F454B"/>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7C"/>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424"/>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7DF"/>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83E"/>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48C"/>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4E4"/>
    <w:rsid w:val="00854789"/>
    <w:rsid w:val="00854F3F"/>
    <w:rsid w:val="00854FFC"/>
    <w:rsid w:val="00855E1F"/>
    <w:rsid w:val="00855F36"/>
    <w:rsid w:val="00855FEF"/>
    <w:rsid w:val="0085604B"/>
    <w:rsid w:val="00856057"/>
    <w:rsid w:val="008562C2"/>
    <w:rsid w:val="00856319"/>
    <w:rsid w:val="0085671C"/>
    <w:rsid w:val="00856776"/>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F31"/>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9E7"/>
    <w:rsid w:val="00882C28"/>
    <w:rsid w:val="00884383"/>
    <w:rsid w:val="00884A14"/>
    <w:rsid w:val="008857C5"/>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5E0"/>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0E13"/>
    <w:rsid w:val="008A107B"/>
    <w:rsid w:val="008A154D"/>
    <w:rsid w:val="008A15C9"/>
    <w:rsid w:val="008A1991"/>
    <w:rsid w:val="008A1C8C"/>
    <w:rsid w:val="008A1F6B"/>
    <w:rsid w:val="008A22DF"/>
    <w:rsid w:val="008A24B0"/>
    <w:rsid w:val="008A2579"/>
    <w:rsid w:val="008A2A82"/>
    <w:rsid w:val="008A2DF8"/>
    <w:rsid w:val="008A2E42"/>
    <w:rsid w:val="008A2F9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719"/>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4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2BB1"/>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1E89"/>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AF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6CF"/>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B29"/>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34"/>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3E71"/>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26D"/>
    <w:rsid w:val="0096637B"/>
    <w:rsid w:val="009663B3"/>
    <w:rsid w:val="00966A94"/>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2C8"/>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1DCD"/>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87F57"/>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7C3"/>
    <w:rsid w:val="00995947"/>
    <w:rsid w:val="00995962"/>
    <w:rsid w:val="00995C13"/>
    <w:rsid w:val="00995FC4"/>
    <w:rsid w:val="0099620F"/>
    <w:rsid w:val="00996936"/>
    <w:rsid w:val="00996FCB"/>
    <w:rsid w:val="00997534"/>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CAF"/>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69"/>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B58"/>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BC2"/>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9B7"/>
    <w:rsid w:val="00A251FC"/>
    <w:rsid w:val="00A254B2"/>
    <w:rsid w:val="00A2560E"/>
    <w:rsid w:val="00A256FE"/>
    <w:rsid w:val="00A25B46"/>
    <w:rsid w:val="00A26868"/>
    <w:rsid w:val="00A2692B"/>
    <w:rsid w:val="00A26C0D"/>
    <w:rsid w:val="00A27028"/>
    <w:rsid w:val="00A278CD"/>
    <w:rsid w:val="00A27BF6"/>
    <w:rsid w:val="00A27CE4"/>
    <w:rsid w:val="00A27D3C"/>
    <w:rsid w:val="00A27D43"/>
    <w:rsid w:val="00A27DAE"/>
    <w:rsid w:val="00A27E28"/>
    <w:rsid w:val="00A27E96"/>
    <w:rsid w:val="00A3063E"/>
    <w:rsid w:val="00A309F6"/>
    <w:rsid w:val="00A3122C"/>
    <w:rsid w:val="00A3134E"/>
    <w:rsid w:val="00A315A0"/>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554"/>
    <w:rsid w:val="00A45615"/>
    <w:rsid w:val="00A4569F"/>
    <w:rsid w:val="00A45783"/>
    <w:rsid w:val="00A45E49"/>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06"/>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2A"/>
    <w:rsid w:val="00A64A41"/>
    <w:rsid w:val="00A64D6C"/>
    <w:rsid w:val="00A6512C"/>
    <w:rsid w:val="00A65134"/>
    <w:rsid w:val="00A65E28"/>
    <w:rsid w:val="00A65F84"/>
    <w:rsid w:val="00A660FC"/>
    <w:rsid w:val="00A6666C"/>
    <w:rsid w:val="00A66715"/>
    <w:rsid w:val="00A6687D"/>
    <w:rsid w:val="00A66ABB"/>
    <w:rsid w:val="00A66C43"/>
    <w:rsid w:val="00A66E10"/>
    <w:rsid w:val="00A6758F"/>
    <w:rsid w:val="00A701B8"/>
    <w:rsid w:val="00A7025A"/>
    <w:rsid w:val="00A71191"/>
    <w:rsid w:val="00A713AA"/>
    <w:rsid w:val="00A71873"/>
    <w:rsid w:val="00A7196D"/>
    <w:rsid w:val="00A71A96"/>
    <w:rsid w:val="00A71DF6"/>
    <w:rsid w:val="00A72055"/>
    <w:rsid w:val="00A7297A"/>
    <w:rsid w:val="00A72E3D"/>
    <w:rsid w:val="00A72FE9"/>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4E"/>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7E9"/>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4CA5"/>
    <w:rsid w:val="00AB5496"/>
    <w:rsid w:val="00AB594A"/>
    <w:rsid w:val="00AB595D"/>
    <w:rsid w:val="00AB599E"/>
    <w:rsid w:val="00AB6D2B"/>
    <w:rsid w:val="00AB6D43"/>
    <w:rsid w:val="00AB6D7D"/>
    <w:rsid w:val="00AB6DE4"/>
    <w:rsid w:val="00AB77CA"/>
    <w:rsid w:val="00AB7AA0"/>
    <w:rsid w:val="00AB7BE4"/>
    <w:rsid w:val="00AB7C10"/>
    <w:rsid w:val="00AB7FBA"/>
    <w:rsid w:val="00AC0125"/>
    <w:rsid w:val="00AC0348"/>
    <w:rsid w:val="00AC05E5"/>
    <w:rsid w:val="00AC06B7"/>
    <w:rsid w:val="00AC0770"/>
    <w:rsid w:val="00AC0E39"/>
    <w:rsid w:val="00AC14FA"/>
    <w:rsid w:val="00AC15D7"/>
    <w:rsid w:val="00AC16F6"/>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48"/>
    <w:rsid w:val="00AD26FD"/>
    <w:rsid w:val="00AD2800"/>
    <w:rsid w:val="00AD304D"/>
    <w:rsid w:val="00AD3132"/>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06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17"/>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D0D"/>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02"/>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2B7"/>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0D9"/>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296"/>
    <w:rsid w:val="00B343AF"/>
    <w:rsid w:val="00B35BC0"/>
    <w:rsid w:val="00B35D98"/>
    <w:rsid w:val="00B36260"/>
    <w:rsid w:val="00B36437"/>
    <w:rsid w:val="00B364C0"/>
    <w:rsid w:val="00B36754"/>
    <w:rsid w:val="00B368D6"/>
    <w:rsid w:val="00B36B07"/>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7A9"/>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AD7"/>
    <w:rsid w:val="00B65C4C"/>
    <w:rsid w:val="00B65E0A"/>
    <w:rsid w:val="00B65ECF"/>
    <w:rsid w:val="00B65F08"/>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DAB"/>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CB5"/>
    <w:rsid w:val="00B85D9B"/>
    <w:rsid w:val="00B86008"/>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065"/>
    <w:rsid w:val="00BA6223"/>
    <w:rsid w:val="00BA6458"/>
    <w:rsid w:val="00BA646C"/>
    <w:rsid w:val="00BA6E00"/>
    <w:rsid w:val="00BA7195"/>
    <w:rsid w:val="00BA7349"/>
    <w:rsid w:val="00BA75B6"/>
    <w:rsid w:val="00BA7640"/>
    <w:rsid w:val="00BA786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2F85"/>
    <w:rsid w:val="00BB37BB"/>
    <w:rsid w:val="00BB3BAE"/>
    <w:rsid w:val="00BB3E45"/>
    <w:rsid w:val="00BB3F90"/>
    <w:rsid w:val="00BB4037"/>
    <w:rsid w:val="00BB4219"/>
    <w:rsid w:val="00BB4D21"/>
    <w:rsid w:val="00BB518D"/>
    <w:rsid w:val="00BB5337"/>
    <w:rsid w:val="00BB5522"/>
    <w:rsid w:val="00BB55B8"/>
    <w:rsid w:val="00BB564A"/>
    <w:rsid w:val="00BB5CDA"/>
    <w:rsid w:val="00BB5DFC"/>
    <w:rsid w:val="00BB6010"/>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08C"/>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470"/>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2D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233"/>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209"/>
    <w:rsid w:val="00C0445C"/>
    <w:rsid w:val="00C04802"/>
    <w:rsid w:val="00C049B6"/>
    <w:rsid w:val="00C04AB1"/>
    <w:rsid w:val="00C04B8C"/>
    <w:rsid w:val="00C04F45"/>
    <w:rsid w:val="00C04F81"/>
    <w:rsid w:val="00C0503E"/>
    <w:rsid w:val="00C050E6"/>
    <w:rsid w:val="00C051E1"/>
    <w:rsid w:val="00C054CA"/>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047"/>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0F7"/>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057"/>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05B"/>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32B"/>
    <w:rsid w:val="00C544C7"/>
    <w:rsid w:val="00C546E6"/>
    <w:rsid w:val="00C54A9F"/>
    <w:rsid w:val="00C55079"/>
    <w:rsid w:val="00C552A8"/>
    <w:rsid w:val="00C5553E"/>
    <w:rsid w:val="00C5556C"/>
    <w:rsid w:val="00C557E0"/>
    <w:rsid w:val="00C5585D"/>
    <w:rsid w:val="00C558E2"/>
    <w:rsid w:val="00C55935"/>
    <w:rsid w:val="00C55AE3"/>
    <w:rsid w:val="00C55B1B"/>
    <w:rsid w:val="00C56305"/>
    <w:rsid w:val="00C56635"/>
    <w:rsid w:val="00C566C3"/>
    <w:rsid w:val="00C567F1"/>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A0"/>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32"/>
    <w:rsid w:val="00C71CE9"/>
    <w:rsid w:val="00C71D5A"/>
    <w:rsid w:val="00C71DB2"/>
    <w:rsid w:val="00C721D6"/>
    <w:rsid w:val="00C721DD"/>
    <w:rsid w:val="00C721FF"/>
    <w:rsid w:val="00C72814"/>
    <w:rsid w:val="00C72833"/>
    <w:rsid w:val="00C72BC5"/>
    <w:rsid w:val="00C73540"/>
    <w:rsid w:val="00C736EC"/>
    <w:rsid w:val="00C737D1"/>
    <w:rsid w:val="00C73C35"/>
    <w:rsid w:val="00C74086"/>
    <w:rsid w:val="00C74139"/>
    <w:rsid w:val="00C741EB"/>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195"/>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100"/>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6F1"/>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DE"/>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4D4D"/>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220"/>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E7D"/>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5B1"/>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15F"/>
    <w:rsid w:val="00D3527A"/>
    <w:rsid w:val="00D353EE"/>
    <w:rsid w:val="00D354FF"/>
    <w:rsid w:val="00D35574"/>
    <w:rsid w:val="00D3565C"/>
    <w:rsid w:val="00D35699"/>
    <w:rsid w:val="00D35946"/>
    <w:rsid w:val="00D359B2"/>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773"/>
    <w:rsid w:val="00D41C4E"/>
    <w:rsid w:val="00D42980"/>
    <w:rsid w:val="00D4309D"/>
    <w:rsid w:val="00D43131"/>
    <w:rsid w:val="00D43BE4"/>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B56"/>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17"/>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64C"/>
    <w:rsid w:val="00DA17A0"/>
    <w:rsid w:val="00DA194F"/>
    <w:rsid w:val="00DA19C5"/>
    <w:rsid w:val="00DA1F39"/>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79D"/>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1A4"/>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2DE"/>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2E0C"/>
    <w:rsid w:val="00DE31E6"/>
    <w:rsid w:val="00DE34CF"/>
    <w:rsid w:val="00DE357A"/>
    <w:rsid w:val="00DE3824"/>
    <w:rsid w:val="00DE3BBB"/>
    <w:rsid w:val="00DE3C49"/>
    <w:rsid w:val="00DE3C60"/>
    <w:rsid w:val="00DE4160"/>
    <w:rsid w:val="00DE4166"/>
    <w:rsid w:val="00DE4182"/>
    <w:rsid w:val="00DE42C5"/>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018"/>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7AF"/>
    <w:rsid w:val="00E11E4C"/>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C6A"/>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216"/>
    <w:rsid w:val="00E204FB"/>
    <w:rsid w:val="00E20559"/>
    <w:rsid w:val="00E20DC1"/>
    <w:rsid w:val="00E20DF4"/>
    <w:rsid w:val="00E2160A"/>
    <w:rsid w:val="00E220EC"/>
    <w:rsid w:val="00E221ED"/>
    <w:rsid w:val="00E22251"/>
    <w:rsid w:val="00E222F3"/>
    <w:rsid w:val="00E2239B"/>
    <w:rsid w:val="00E226F5"/>
    <w:rsid w:val="00E22958"/>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5540"/>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A8E"/>
    <w:rsid w:val="00E34C96"/>
    <w:rsid w:val="00E34D75"/>
    <w:rsid w:val="00E3563B"/>
    <w:rsid w:val="00E35642"/>
    <w:rsid w:val="00E358C0"/>
    <w:rsid w:val="00E359CD"/>
    <w:rsid w:val="00E35BAA"/>
    <w:rsid w:val="00E35F33"/>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784"/>
    <w:rsid w:val="00E46ADC"/>
    <w:rsid w:val="00E46B79"/>
    <w:rsid w:val="00E473AB"/>
    <w:rsid w:val="00E47A6F"/>
    <w:rsid w:val="00E47AFB"/>
    <w:rsid w:val="00E47C97"/>
    <w:rsid w:val="00E47DF4"/>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6A28"/>
    <w:rsid w:val="00E576C4"/>
    <w:rsid w:val="00E57839"/>
    <w:rsid w:val="00E5787F"/>
    <w:rsid w:val="00E57A08"/>
    <w:rsid w:val="00E57A8A"/>
    <w:rsid w:val="00E57F05"/>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67"/>
    <w:rsid w:val="00E63AF4"/>
    <w:rsid w:val="00E63B43"/>
    <w:rsid w:val="00E63C46"/>
    <w:rsid w:val="00E63C49"/>
    <w:rsid w:val="00E63CB2"/>
    <w:rsid w:val="00E648F6"/>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CA5"/>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36"/>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5D6"/>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94C"/>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10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4B1"/>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A90"/>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83"/>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A1A"/>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B7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ED0"/>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57D"/>
    <w:rsid w:val="00F226FD"/>
    <w:rsid w:val="00F228C9"/>
    <w:rsid w:val="00F22950"/>
    <w:rsid w:val="00F22EC7"/>
    <w:rsid w:val="00F22FC0"/>
    <w:rsid w:val="00F231AB"/>
    <w:rsid w:val="00F237C7"/>
    <w:rsid w:val="00F23893"/>
    <w:rsid w:val="00F238B2"/>
    <w:rsid w:val="00F23943"/>
    <w:rsid w:val="00F23CD7"/>
    <w:rsid w:val="00F23FEF"/>
    <w:rsid w:val="00F240BA"/>
    <w:rsid w:val="00F2420A"/>
    <w:rsid w:val="00F24393"/>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7A6"/>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278"/>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A6"/>
    <w:rsid w:val="00F611F5"/>
    <w:rsid w:val="00F61411"/>
    <w:rsid w:val="00F61770"/>
    <w:rsid w:val="00F61773"/>
    <w:rsid w:val="00F619AD"/>
    <w:rsid w:val="00F619D2"/>
    <w:rsid w:val="00F61C91"/>
    <w:rsid w:val="00F61F2B"/>
    <w:rsid w:val="00F61FA1"/>
    <w:rsid w:val="00F61FE3"/>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6A"/>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01B"/>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05E"/>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19"/>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390"/>
    <w:rsid w:val="00F95508"/>
    <w:rsid w:val="00F95B0A"/>
    <w:rsid w:val="00F95F2F"/>
    <w:rsid w:val="00F95F79"/>
    <w:rsid w:val="00F9644A"/>
    <w:rsid w:val="00F96495"/>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7CD"/>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B8A"/>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B69"/>
    <w:rsid w:val="00FC3C86"/>
    <w:rsid w:val="00FC3D93"/>
    <w:rsid w:val="00FC3E6E"/>
    <w:rsid w:val="00FC41F5"/>
    <w:rsid w:val="00FC4378"/>
    <w:rsid w:val="00FC4565"/>
    <w:rsid w:val="00FC4815"/>
    <w:rsid w:val="00FC486B"/>
    <w:rsid w:val="00FC4BDA"/>
    <w:rsid w:val="00FC5033"/>
    <w:rsid w:val="00FC5230"/>
    <w:rsid w:val="00FC5A11"/>
    <w:rsid w:val="00FC5DFB"/>
    <w:rsid w:val="00FC6067"/>
    <w:rsid w:val="00FC6515"/>
    <w:rsid w:val="00FC6D95"/>
    <w:rsid w:val="00FC6DDC"/>
    <w:rsid w:val="00FC6E63"/>
    <w:rsid w:val="00FC6E79"/>
    <w:rsid w:val="00FC709A"/>
    <w:rsid w:val="00FC7166"/>
    <w:rsid w:val="00FC7170"/>
    <w:rsid w:val="00FC7605"/>
    <w:rsid w:val="00FC7D02"/>
    <w:rsid w:val="00FC7F0F"/>
    <w:rsid w:val="00FD00A8"/>
    <w:rsid w:val="00FD048A"/>
    <w:rsid w:val="00FD05B6"/>
    <w:rsid w:val="00FD06CE"/>
    <w:rsid w:val="00FD08ED"/>
    <w:rsid w:val="00FD0B5C"/>
    <w:rsid w:val="00FD1252"/>
    <w:rsid w:val="00FD13B5"/>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CC"/>
    <w:rsid w:val="00FE3929"/>
    <w:rsid w:val="00FE3A66"/>
    <w:rsid w:val="00FE3C6D"/>
    <w:rsid w:val="00FE3FA3"/>
    <w:rsid w:val="00FE4074"/>
    <w:rsid w:val="00FE43CD"/>
    <w:rsid w:val="00FE44AD"/>
    <w:rsid w:val="00FE4869"/>
    <w:rsid w:val="00FE4EB3"/>
    <w:rsid w:val="00FE5334"/>
    <w:rsid w:val="00FE536C"/>
    <w:rsid w:val="00FE557A"/>
    <w:rsid w:val="00FE55AD"/>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17B"/>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553B"/>
    <w:rsid w:val="00FF56F1"/>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3355DD"/>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FollowedHyperlink">
    <w:name w:val="FollowedHyperlink"/>
    <w:basedOn w:val="DefaultParagraphFont"/>
    <w:uiPriority w:val="99"/>
    <w:unhideWhenUsed/>
    <w:rsid w:val="00727EB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1307932">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199846">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4500049">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5</Pages>
  <Words>1861</Words>
  <Characters>10610</Characters>
  <Application>Microsoft Office Word</Application>
  <DocSecurity>0</DocSecurity>
  <Lines>88</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Xiaomi - Yumin Wu</cp:lastModifiedBy>
  <cp:revision>436</cp:revision>
  <cp:lastPrinted>2017-05-08T10:55:00Z</cp:lastPrinted>
  <dcterms:created xsi:type="dcterms:W3CDTF">2024-01-15T08:42:00Z</dcterms:created>
  <dcterms:modified xsi:type="dcterms:W3CDTF">2024-11-08T01:41:00Z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2326c0d0fcb011ee80005f6d00005e6d">
    <vt:lpwstr>CWMJ7sC5bWihIKG6Z1+VuboICjakdV/L09IfLd1HA+ltdwDlyEfxkdUPKQXuDa0Xkl+npgygMddMQ8G5KPb3mCAlw==</vt:lpwstr>
  </property>
  <property fmtid="{D5CDD505-2E9C-101B-9397-08002B2CF9AE}" pid="65" name="CWMd2f6c530fcb211ee80005f6d00005e6d">
    <vt:lpwstr>CWM9TyH61rIfyAuDlT/s1KYz3BAl3eoCbYR+vZJbsRJX2GwQardgOtKJttGUYTP3ZiTblnQe6uD1xMlr93T68xFLA==</vt:lpwstr>
  </property>
</Properties>
</file>